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B17F1">
        <w:trPr>
          <w:trHeight w:hRule="exact" w:val="1528"/>
        </w:trPr>
        <w:tc>
          <w:tcPr>
            <w:tcW w:w="143" w:type="dxa"/>
          </w:tcPr>
          <w:p w:rsidR="00BB17F1" w:rsidRDefault="00BB17F1"/>
        </w:tc>
        <w:tc>
          <w:tcPr>
            <w:tcW w:w="285" w:type="dxa"/>
          </w:tcPr>
          <w:p w:rsidR="00BB17F1" w:rsidRDefault="00BB17F1"/>
        </w:tc>
        <w:tc>
          <w:tcPr>
            <w:tcW w:w="710" w:type="dxa"/>
          </w:tcPr>
          <w:p w:rsidR="00BB17F1" w:rsidRDefault="00BB17F1"/>
        </w:tc>
        <w:tc>
          <w:tcPr>
            <w:tcW w:w="1419" w:type="dxa"/>
          </w:tcPr>
          <w:p w:rsidR="00BB17F1" w:rsidRDefault="00BB17F1"/>
        </w:tc>
        <w:tc>
          <w:tcPr>
            <w:tcW w:w="1419" w:type="dxa"/>
          </w:tcPr>
          <w:p w:rsidR="00BB17F1" w:rsidRDefault="00BB17F1"/>
        </w:tc>
        <w:tc>
          <w:tcPr>
            <w:tcW w:w="710" w:type="dxa"/>
          </w:tcPr>
          <w:p w:rsidR="00BB17F1" w:rsidRDefault="00BB17F1"/>
        </w:tc>
        <w:tc>
          <w:tcPr>
            <w:tcW w:w="5543" w:type="dxa"/>
            <w:gridSpan w:val="4"/>
            <w:shd w:val="clear" w:color="000000" w:fill="FFFFFF"/>
            <w:tcMar>
              <w:left w:w="34" w:type="dxa"/>
              <w:right w:w="34" w:type="dxa"/>
            </w:tcMar>
          </w:tcPr>
          <w:p w:rsidR="00BB17F1" w:rsidRDefault="00236710">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BB17F1">
        <w:trPr>
          <w:trHeight w:hRule="exact" w:val="138"/>
        </w:trPr>
        <w:tc>
          <w:tcPr>
            <w:tcW w:w="143" w:type="dxa"/>
          </w:tcPr>
          <w:p w:rsidR="00BB17F1" w:rsidRDefault="00BB17F1"/>
        </w:tc>
        <w:tc>
          <w:tcPr>
            <w:tcW w:w="285" w:type="dxa"/>
          </w:tcPr>
          <w:p w:rsidR="00BB17F1" w:rsidRDefault="00BB17F1"/>
        </w:tc>
        <w:tc>
          <w:tcPr>
            <w:tcW w:w="710" w:type="dxa"/>
          </w:tcPr>
          <w:p w:rsidR="00BB17F1" w:rsidRDefault="00BB17F1"/>
        </w:tc>
        <w:tc>
          <w:tcPr>
            <w:tcW w:w="1419" w:type="dxa"/>
          </w:tcPr>
          <w:p w:rsidR="00BB17F1" w:rsidRDefault="00BB17F1"/>
        </w:tc>
        <w:tc>
          <w:tcPr>
            <w:tcW w:w="1419" w:type="dxa"/>
          </w:tcPr>
          <w:p w:rsidR="00BB17F1" w:rsidRDefault="00BB17F1"/>
        </w:tc>
        <w:tc>
          <w:tcPr>
            <w:tcW w:w="710" w:type="dxa"/>
          </w:tcPr>
          <w:p w:rsidR="00BB17F1" w:rsidRDefault="00BB17F1"/>
        </w:tc>
        <w:tc>
          <w:tcPr>
            <w:tcW w:w="426" w:type="dxa"/>
          </w:tcPr>
          <w:p w:rsidR="00BB17F1" w:rsidRDefault="00BB17F1"/>
        </w:tc>
        <w:tc>
          <w:tcPr>
            <w:tcW w:w="1277" w:type="dxa"/>
          </w:tcPr>
          <w:p w:rsidR="00BB17F1" w:rsidRDefault="00BB17F1"/>
        </w:tc>
        <w:tc>
          <w:tcPr>
            <w:tcW w:w="993" w:type="dxa"/>
          </w:tcPr>
          <w:p w:rsidR="00BB17F1" w:rsidRDefault="00BB17F1"/>
        </w:tc>
        <w:tc>
          <w:tcPr>
            <w:tcW w:w="2836" w:type="dxa"/>
          </w:tcPr>
          <w:p w:rsidR="00BB17F1" w:rsidRDefault="00BB17F1"/>
        </w:tc>
      </w:tr>
      <w:tr w:rsidR="00BB17F1">
        <w:trPr>
          <w:trHeight w:hRule="exact" w:val="585"/>
        </w:trPr>
        <w:tc>
          <w:tcPr>
            <w:tcW w:w="10221" w:type="dxa"/>
            <w:gridSpan w:val="10"/>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B17F1" w:rsidRDefault="0023671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17F1">
        <w:trPr>
          <w:trHeight w:hRule="exact" w:val="314"/>
        </w:trPr>
        <w:tc>
          <w:tcPr>
            <w:tcW w:w="10221" w:type="dxa"/>
            <w:gridSpan w:val="10"/>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B17F1">
        <w:trPr>
          <w:trHeight w:hRule="exact" w:val="211"/>
        </w:trPr>
        <w:tc>
          <w:tcPr>
            <w:tcW w:w="143" w:type="dxa"/>
          </w:tcPr>
          <w:p w:rsidR="00BB17F1" w:rsidRDefault="00BB17F1"/>
        </w:tc>
        <w:tc>
          <w:tcPr>
            <w:tcW w:w="285" w:type="dxa"/>
          </w:tcPr>
          <w:p w:rsidR="00BB17F1" w:rsidRDefault="00BB17F1"/>
        </w:tc>
        <w:tc>
          <w:tcPr>
            <w:tcW w:w="710" w:type="dxa"/>
          </w:tcPr>
          <w:p w:rsidR="00BB17F1" w:rsidRDefault="00BB17F1"/>
        </w:tc>
        <w:tc>
          <w:tcPr>
            <w:tcW w:w="1419" w:type="dxa"/>
          </w:tcPr>
          <w:p w:rsidR="00BB17F1" w:rsidRDefault="00BB17F1"/>
        </w:tc>
        <w:tc>
          <w:tcPr>
            <w:tcW w:w="1419" w:type="dxa"/>
          </w:tcPr>
          <w:p w:rsidR="00BB17F1" w:rsidRDefault="00BB17F1"/>
        </w:tc>
        <w:tc>
          <w:tcPr>
            <w:tcW w:w="710" w:type="dxa"/>
          </w:tcPr>
          <w:p w:rsidR="00BB17F1" w:rsidRDefault="00BB17F1"/>
        </w:tc>
        <w:tc>
          <w:tcPr>
            <w:tcW w:w="426" w:type="dxa"/>
          </w:tcPr>
          <w:p w:rsidR="00BB17F1" w:rsidRDefault="00BB17F1"/>
        </w:tc>
        <w:tc>
          <w:tcPr>
            <w:tcW w:w="1277" w:type="dxa"/>
          </w:tcPr>
          <w:p w:rsidR="00BB17F1" w:rsidRDefault="00BB17F1"/>
        </w:tc>
        <w:tc>
          <w:tcPr>
            <w:tcW w:w="993" w:type="dxa"/>
          </w:tcPr>
          <w:p w:rsidR="00BB17F1" w:rsidRDefault="00BB17F1"/>
        </w:tc>
        <w:tc>
          <w:tcPr>
            <w:tcW w:w="2836" w:type="dxa"/>
          </w:tcPr>
          <w:p w:rsidR="00BB17F1" w:rsidRDefault="00BB17F1"/>
        </w:tc>
      </w:tr>
      <w:tr w:rsidR="00BB17F1">
        <w:trPr>
          <w:trHeight w:hRule="exact" w:val="277"/>
        </w:trPr>
        <w:tc>
          <w:tcPr>
            <w:tcW w:w="143" w:type="dxa"/>
          </w:tcPr>
          <w:p w:rsidR="00BB17F1" w:rsidRDefault="00BB17F1"/>
        </w:tc>
        <w:tc>
          <w:tcPr>
            <w:tcW w:w="285" w:type="dxa"/>
          </w:tcPr>
          <w:p w:rsidR="00BB17F1" w:rsidRDefault="00BB17F1"/>
        </w:tc>
        <w:tc>
          <w:tcPr>
            <w:tcW w:w="710" w:type="dxa"/>
          </w:tcPr>
          <w:p w:rsidR="00BB17F1" w:rsidRDefault="00BB17F1"/>
        </w:tc>
        <w:tc>
          <w:tcPr>
            <w:tcW w:w="1419" w:type="dxa"/>
          </w:tcPr>
          <w:p w:rsidR="00BB17F1" w:rsidRDefault="00BB17F1"/>
        </w:tc>
        <w:tc>
          <w:tcPr>
            <w:tcW w:w="1419" w:type="dxa"/>
          </w:tcPr>
          <w:p w:rsidR="00BB17F1" w:rsidRDefault="00BB17F1"/>
        </w:tc>
        <w:tc>
          <w:tcPr>
            <w:tcW w:w="710" w:type="dxa"/>
          </w:tcPr>
          <w:p w:rsidR="00BB17F1" w:rsidRDefault="00BB17F1"/>
        </w:tc>
        <w:tc>
          <w:tcPr>
            <w:tcW w:w="426" w:type="dxa"/>
          </w:tcPr>
          <w:p w:rsidR="00BB17F1" w:rsidRDefault="00BB17F1"/>
        </w:tc>
        <w:tc>
          <w:tcPr>
            <w:tcW w:w="1277" w:type="dxa"/>
          </w:tcPr>
          <w:p w:rsidR="00BB17F1" w:rsidRDefault="00BB17F1"/>
        </w:tc>
        <w:tc>
          <w:tcPr>
            <w:tcW w:w="3842" w:type="dxa"/>
            <w:gridSpan w:val="2"/>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УТВЕРЖДАЮ</w:t>
            </w:r>
          </w:p>
        </w:tc>
      </w:tr>
      <w:tr w:rsidR="00BB17F1">
        <w:trPr>
          <w:trHeight w:hRule="exact" w:val="972"/>
        </w:trPr>
        <w:tc>
          <w:tcPr>
            <w:tcW w:w="143" w:type="dxa"/>
          </w:tcPr>
          <w:p w:rsidR="00BB17F1" w:rsidRDefault="00BB17F1"/>
        </w:tc>
        <w:tc>
          <w:tcPr>
            <w:tcW w:w="285" w:type="dxa"/>
          </w:tcPr>
          <w:p w:rsidR="00BB17F1" w:rsidRDefault="00BB17F1"/>
        </w:tc>
        <w:tc>
          <w:tcPr>
            <w:tcW w:w="710" w:type="dxa"/>
          </w:tcPr>
          <w:p w:rsidR="00BB17F1" w:rsidRDefault="00BB17F1"/>
        </w:tc>
        <w:tc>
          <w:tcPr>
            <w:tcW w:w="1419" w:type="dxa"/>
          </w:tcPr>
          <w:p w:rsidR="00BB17F1" w:rsidRDefault="00BB17F1"/>
        </w:tc>
        <w:tc>
          <w:tcPr>
            <w:tcW w:w="1419" w:type="dxa"/>
          </w:tcPr>
          <w:p w:rsidR="00BB17F1" w:rsidRDefault="00BB17F1"/>
        </w:tc>
        <w:tc>
          <w:tcPr>
            <w:tcW w:w="710" w:type="dxa"/>
          </w:tcPr>
          <w:p w:rsidR="00BB17F1" w:rsidRDefault="00BB17F1"/>
        </w:tc>
        <w:tc>
          <w:tcPr>
            <w:tcW w:w="426" w:type="dxa"/>
          </w:tcPr>
          <w:p w:rsidR="00BB17F1" w:rsidRDefault="00BB17F1"/>
        </w:tc>
        <w:tc>
          <w:tcPr>
            <w:tcW w:w="1277" w:type="dxa"/>
          </w:tcPr>
          <w:p w:rsidR="00BB17F1" w:rsidRDefault="00BB17F1"/>
        </w:tc>
        <w:tc>
          <w:tcPr>
            <w:tcW w:w="3842" w:type="dxa"/>
            <w:gridSpan w:val="2"/>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B17F1" w:rsidRDefault="00BB17F1">
            <w:pPr>
              <w:spacing w:after="0" w:line="240" w:lineRule="auto"/>
              <w:jc w:val="center"/>
              <w:rPr>
                <w:sz w:val="24"/>
                <w:szCs w:val="24"/>
              </w:rPr>
            </w:pPr>
          </w:p>
          <w:p w:rsidR="00BB17F1" w:rsidRDefault="0023671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B17F1">
        <w:trPr>
          <w:trHeight w:hRule="exact" w:val="277"/>
        </w:trPr>
        <w:tc>
          <w:tcPr>
            <w:tcW w:w="143" w:type="dxa"/>
          </w:tcPr>
          <w:p w:rsidR="00BB17F1" w:rsidRDefault="00BB17F1"/>
        </w:tc>
        <w:tc>
          <w:tcPr>
            <w:tcW w:w="285" w:type="dxa"/>
          </w:tcPr>
          <w:p w:rsidR="00BB17F1" w:rsidRDefault="00BB17F1"/>
        </w:tc>
        <w:tc>
          <w:tcPr>
            <w:tcW w:w="710" w:type="dxa"/>
          </w:tcPr>
          <w:p w:rsidR="00BB17F1" w:rsidRDefault="00BB17F1"/>
        </w:tc>
        <w:tc>
          <w:tcPr>
            <w:tcW w:w="1419" w:type="dxa"/>
          </w:tcPr>
          <w:p w:rsidR="00BB17F1" w:rsidRDefault="00BB17F1"/>
        </w:tc>
        <w:tc>
          <w:tcPr>
            <w:tcW w:w="1419" w:type="dxa"/>
          </w:tcPr>
          <w:p w:rsidR="00BB17F1" w:rsidRDefault="00BB17F1"/>
        </w:tc>
        <w:tc>
          <w:tcPr>
            <w:tcW w:w="710" w:type="dxa"/>
          </w:tcPr>
          <w:p w:rsidR="00BB17F1" w:rsidRDefault="00BB17F1"/>
        </w:tc>
        <w:tc>
          <w:tcPr>
            <w:tcW w:w="426" w:type="dxa"/>
          </w:tcPr>
          <w:p w:rsidR="00BB17F1" w:rsidRDefault="00BB17F1"/>
        </w:tc>
        <w:tc>
          <w:tcPr>
            <w:tcW w:w="1277" w:type="dxa"/>
          </w:tcPr>
          <w:p w:rsidR="00BB17F1" w:rsidRDefault="00BB17F1"/>
        </w:tc>
        <w:tc>
          <w:tcPr>
            <w:tcW w:w="3842" w:type="dxa"/>
            <w:gridSpan w:val="2"/>
            <w:shd w:val="clear" w:color="000000" w:fill="FFFFFF"/>
            <w:tcMar>
              <w:left w:w="34" w:type="dxa"/>
              <w:right w:w="34" w:type="dxa"/>
            </w:tcMar>
          </w:tcPr>
          <w:p w:rsidR="00BB17F1" w:rsidRDefault="00236710">
            <w:pPr>
              <w:spacing w:after="0" w:line="240" w:lineRule="auto"/>
              <w:jc w:val="right"/>
              <w:rPr>
                <w:sz w:val="24"/>
                <w:szCs w:val="24"/>
              </w:rPr>
            </w:pPr>
            <w:r>
              <w:rPr>
                <w:rFonts w:ascii="Times New Roman" w:hAnsi="Times New Roman" w:cs="Times New Roman"/>
                <w:color w:val="000000"/>
                <w:sz w:val="24"/>
                <w:szCs w:val="24"/>
              </w:rPr>
              <w:t>28.03.2022</w:t>
            </w:r>
          </w:p>
        </w:tc>
      </w:tr>
      <w:tr w:rsidR="00BB17F1">
        <w:trPr>
          <w:trHeight w:hRule="exact" w:val="277"/>
        </w:trPr>
        <w:tc>
          <w:tcPr>
            <w:tcW w:w="143" w:type="dxa"/>
          </w:tcPr>
          <w:p w:rsidR="00BB17F1" w:rsidRDefault="00BB17F1"/>
        </w:tc>
        <w:tc>
          <w:tcPr>
            <w:tcW w:w="285" w:type="dxa"/>
          </w:tcPr>
          <w:p w:rsidR="00BB17F1" w:rsidRDefault="00BB17F1"/>
        </w:tc>
        <w:tc>
          <w:tcPr>
            <w:tcW w:w="710" w:type="dxa"/>
          </w:tcPr>
          <w:p w:rsidR="00BB17F1" w:rsidRDefault="00BB17F1"/>
        </w:tc>
        <w:tc>
          <w:tcPr>
            <w:tcW w:w="1419" w:type="dxa"/>
          </w:tcPr>
          <w:p w:rsidR="00BB17F1" w:rsidRDefault="00BB17F1"/>
        </w:tc>
        <w:tc>
          <w:tcPr>
            <w:tcW w:w="1419" w:type="dxa"/>
          </w:tcPr>
          <w:p w:rsidR="00BB17F1" w:rsidRDefault="00BB17F1"/>
        </w:tc>
        <w:tc>
          <w:tcPr>
            <w:tcW w:w="710" w:type="dxa"/>
          </w:tcPr>
          <w:p w:rsidR="00BB17F1" w:rsidRDefault="00BB17F1"/>
        </w:tc>
        <w:tc>
          <w:tcPr>
            <w:tcW w:w="426" w:type="dxa"/>
          </w:tcPr>
          <w:p w:rsidR="00BB17F1" w:rsidRDefault="00BB17F1"/>
        </w:tc>
        <w:tc>
          <w:tcPr>
            <w:tcW w:w="1277" w:type="dxa"/>
          </w:tcPr>
          <w:p w:rsidR="00BB17F1" w:rsidRDefault="00BB17F1"/>
        </w:tc>
        <w:tc>
          <w:tcPr>
            <w:tcW w:w="993" w:type="dxa"/>
          </w:tcPr>
          <w:p w:rsidR="00BB17F1" w:rsidRDefault="00BB17F1"/>
        </w:tc>
        <w:tc>
          <w:tcPr>
            <w:tcW w:w="2836" w:type="dxa"/>
          </w:tcPr>
          <w:p w:rsidR="00BB17F1" w:rsidRDefault="00BB17F1"/>
        </w:tc>
      </w:tr>
      <w:tr w:rsidR="00BB17F1">
        <w:trPr>
          <w:trHeight w:hRule="exact" w:val="416"/>
        </w:trPr>
        <w:tc>
          <w:tcPr>
            <w:tcW w:w="10221" w:type="dxa"/>
            <w:gridSpan w:val="10"/>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17F1">
        <w:trPr>
          <w:trHeight w:hRule="exact" w:val="775"/>
        </w:trPr>
        <w:tc>
          <w:tcPr>
            <w:tcW w:w="143" w:type="dxa"/>
          </w:tcPr>
          <w:p w:rsidR="00BB17F1" w:rsidRDefault="00BB17F1"/>
        </w:tc>
        <w:tc>
          <w:tcPr>
            <w:tcW w:w="285" w:type="dxa"/>
          </w:tcPr>
          <w:p w:rsidR="00BB17F1" w:rsidRDefault="00BB17F1"/>
        </w:tc>
        <w:tc>
          <w:tcPr>
            <w:tcW w:w="710" w:type="dxa"/>
          </w:tcPr>
          <w:p w:rsidR="00BB17F1" w:rsidRDefault="00BB17F1"/>
        </w:tc>
        <w:tc>
          <w:tcPr>
            <w:tcW w:w="1419" w:type="dxa"/>
          </w:tcPr>
          <w:p w:rsidR="00BB17F1" w:rsidRDefault="00BB17F1"/>
        </w:tc>
        <w:tc>
          <w:tcPr>
            <w:tcW w:w="4834" w:type="dxa"/>
            <w:gridSpan w:val="5"/>
            <w:shd w:val="clear" w:color="000000" w:fill="FFFFFF"/>
            <w:tcMar>
              <w:left w:w="34" w:type="dxa"/>
              <w:right w:w="34" w:type="dxa"/>
            </w:tcMar>
          </w:tcPr>
          <w:p w:rsidR="00BB17F1" w:rsidRDefault="00236710">
            <w:pPr>
              <w:spacing w:after="0" w:line="240" w:lineRule="auto"/>
              <w:jc w:val="center"/>
              <w:rPr>
                <w:sz w:val="32"/>
                <w:szCs w:val="32"/>
              </w:rPr>
            </w:pPr>
            <w:r>
              <w:rPr>
                <w:rFonts w:ascii="Times New Roman" w:hAnsi="Times New Roman" w:cs="Times New Roman"/>
                <w:color w:val="000000"/>
                <w:sz w:val="32"/>
                <w:szCs w:val="32"/>
              </w:rPr>
              <w:t>Мультимедиа в СМИ</w:t>
            </w:r>
          </w:p>
          <w:p w:rsidR="00BB17F1" w:rsidRDefault="00236710">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BB17F1" w:rsidRDefault="00BB17F1"/>
        </w:tc>
      </w:tr>
      <w:tr w:rsidR="00BB17F1">
        <w:trPr>
          <w:trHeight w:hRule="exact" w:val="277"/>
        </w:trPr>
        <w:tc>
          <w:tcPr>
            <w:tcW w:w="10221" w:type="dxa"/>
            <w:gridSpan w:val="10"/>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17F1">
        <w:trPr>
          <w:trHeight w:hRule="exact" w:val="1125"/>
        </w:trPr>
        <w:tc>
          <w:tcPr>
            <w:tcW w:w="143" w:type="dxa"/>
          </w:tcPr>
          <w:p w:rsidR="00BB17F1" w:rsidRDefault="00BB17F1"/>
        </w:tc>
        <w:tc>
          <w:tcPr>
            <w:tcW w:w="285" w:type="dxa"/>
          </w:tcPr>
          <w:p w:rsidR="00BB17F1" w:rsidRDefault="00BB17F1"/>
        </w:tc>
        <w:tc>
          <w:tcPr>
            <w:tcW w:w="9795" w:type="dxa"/>
            <w:gridSpan w:val="8"/>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BB17F1" w:rsidRDefault="0023671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BB17F1" w:rsidRDefault="002367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B17F1">
        <w:trPr>
          <w:trHeight w:hRule="exact" w:val="833"/>
        </w:trPr>
        <w:tc>
          <w:tcPr>
            <w:tcW w:w="10221" w:type="dxa"/>
            <w:gridSpan w:val="10"/>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BB17F1">
        <w:trPr>
          <w:trHeight w:hRule="exact" w:val="277"/>
        </w:trPr>
        <w:tc>
          <w:tcPr>
            <w:tcW w:w="3984" w:type="dxa"/>
            <w:gridSpan w:val="5"/>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B17F1" w:rsidRDefault="00BB17F1"/>
        </w:tc>
        <w:tc>
          <w:tcPr>
            <w:tcW w:w="426" w:type="dxa"/>
          </w:tcPr>
          <w:p w:rsidR="00BB17F1" w:rsidRDefault="00BB17F1"/>
        </w:tc>
        <w:tc>
          <w:tcPr>
            <w:tcW w:w="1277" w:type="dxa"/>
          </w:tcPr>
          <w:p w:rsidR="00BB17F1" w:rsidRDefault="00BB17F1"/>
        </w:tc>
        <w:tc>
          <w:tcPr>
            <w:tcW w:w="993" w:type="dxa"/>
          </w:tcPr>
          <w:p w:rsidR="00BB17F1" w:rsidRDefault="00BB17F1"/>
        </w:tc>
        <w:tc>
          <w:tcPr>
            <w:tcW w:w="2836" w:type="dxa"/>
          </w:tcPr>
          <w:p w:rsidR="00BB17F1" w:rsidRDefault="00BB17F1"/>
        </w:tc>
      </w:tr>
      <w:tr w:rsidR="00BB17F1">
        <w:trPr>
          <w:trHeight w:hRule="exact" w:val="155"/>
        </w:trPr>
        <w:tc>
          <w:tcPr>
            <w:tcW w:w="143" w:type="dxa"/>
          </w:tcPr>
          <w:p w:rsidR="00BB17F1" w:rsidRDefault="00BB17F1"/>
        </w:tc>
        <w:tc>
          <w:tcPr>
            <w:tcW w:w="285" w:type="dxa"/>
          </w:tcPr>
          <w:p w:rsidR="00BB17F1" w:rsidRDefault="00BB17F1"/>
        </w:tc>
        <w:tc>
          <w:tcPr>
            <w:tcW w:w="710" w:type="dxa"/>
          </w:tcPr>
          <w:p w:rsidR="00BB17F1" w:rsidRDefault="00BB17F1"/>
        </w:tc>
        <w:tc>
          <w:tcPr>
            <w:tcW w:w="1419" w:type="dxa"/>
          </w:tcPr>
          <w:p w:rsidR="00BB17F1" w:rsidRDefault="00BB17F1"/>
        </w:tc>
        <w:tc>
          <w:tcPr>
            <w:tcW w:w="1419" w:type="dxa"/>
          </w:tcPr>
          <w:p w:rsidR="00BB17F1" w:rsidRDefault="00BB17F1"/>
        </w:tc>
        <w:tc>
          <w:tcPr>
            <w:tcW w:w="710" w:type="dxa"/>
          </w:tcPr>
          <w:p w:rsidR="00BB17F1" w:rsidRDefault="00BB17F1"/>
        </w:tc>
        <w:tc>
          <w:tcPr>
            <w:tcW w:w="426" w:type="dxa"/>
          </w:tcPr>
          <w:p w:rsidR="00BB17F1" w:rsidRDefault="00BB17F1"/>
        </w:tc>
        <w:tc>
          <w:tcPr>
            <w:tcW w:w="1277" w:type="dxa"/>
          </w:tcPr>
          <w:p w:rsidR="00BB17F1" w:rsidRDefault="00BB17F1"/>
        </w:tc>
        <w:tc>
          <w:tcPr>
            <w:tcW w:w="993" w:type="dxa"/>
          </w:tcPr>
          <w:p w:rsidR="00BB17F1" w:rsidRDefault="00BB17F1"/>
        </w:tc>
        <w:tc>
          <w:tcPr>
            <w:tcW w:w="2836" w:type="dxa"/>
          </w:tcPr>
          <w:p w:rsidR="00BB17F1" w:rsidRDefault="00BB17F1"/>
        </w:tc>
      </w:tr>
      <w:tr w:rsidR="00BB17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BB17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BB17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BB17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BB17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BB17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ФОТОГРАФ</w:t>
            </w:r>
          </w:p>
        </w:tc>
      </w:tr>
      <w:tr w:rsidR="00BB17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BB17F1">
        <w:trPr>
          <w:trHeight w:hRule="exact" w:val="124"/>
        </w:trPr>
        <w:tc>
          <w:tcPr>
            <w:tcW w:w="143" w:type="dxa"/>
          </w:tcPr>
          <w:p w:rsidR="00BB17F1" w:rsidRDefault="00BB17F1"/>
        </w:tc>
        <w:tc>
          <w:tcPr>
            <w:tcW w:w="285" w:type="dxa"/>
          </w:tcPr>
          <w:p w:rsidR="00BB17F1" w:rsidRDefault="00BB17F1"/>
        </w:tc>
        <w:tc>
          <w:tcPr>
            <w:tcW w:w="710" w:type="dxa"/>
          </w:tcPr>
          <w:p w:rsidR="00BB17F1" w:rsidRDefault="00BB17F1"/>
        </w:tc>
        <w:tc>
          <w:tcPr>
            <w:tcW w:w="1419" w:type="dxa"/>
          </w:tcPr>
          <w:p w:rsidR="00BB17F1" w:rsidRDefault="00BB17F1"/>
        </w:tc>
        <w:tc>
          <w:tcPr>
            <w:tcW w:w="1419" w:type="dxa"/>
          </w:tcPr>
          <w:p w:rsidR="00BB17F1" w:rsidRDefault="00BB17F1"/>
        </w:tc>
        <w:tc>
          <w:tcPr>
            <w:tcW w:w="710" w:type="dxa"/>
          </w:tcPr>
          <w:p w:rsidR="00BB17F1" w:rsidRDefault="00BB17F1"/>
        </w:tc>
        <w:tc>
          <w:tcPr>
            <w:tcW w:w="426" w:type="dxa"/>
          </w:tcPr>
          <w:p w:rsidR="00BB17F1" w:rsidRDefault="00BB17F1"/>
        </w:tc>
        <w:tc>
          <w:tcPr>
            <w:tcW w:w="1277" w:type="dxa"/>
          </w:tcPr>
          <w:p w:rsidR="00BB17F1" w:rsidRDefault="00BB17F1"/>
        </w:tc>
        <w:tc>
          <w:tcPr>
            <w:tcW w:w="993" w:type="dxa"/>
          </w:tcPr>
          <w:p w:rsidR="00BB17F1" w:rsidRDefault="00BB17F1"/>
        </w:tc>
        <w:tc>
          <w:tcPr>
            <w:tcW w:w="2836" w:type="dxa"/>
          </w:tcPr>
          <w:p w:rsidR="00BB17F1" w:rsidRDefault="00BB17F1"/>
        </w:tc>
      </w:tr>
      <w:tr w:rsidR="00BB17F1">
        <w:trPr>
          <w:trHeight w:hRule="exact" w:val="277"/>
        </w:trPr>
        <w:tc>
          <w:tcPr>
            <w:tcW w:w="5118" w:type="dxa"/>
            <w:gridSpan w:val="7"/>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BB17F1">
        <w:trPr>
          <w:trHeight w:hRule="exact" w:val="26"/>
        </w:trPr>
        <w:tc>
          <w:tcPr>
            <w:tcW w:w="143" w:type="dxa"/>
          </w:tcPr>
          <w:p w:rsidR="00BB17F1" w:rsidRDefault="00BB17F1"/>
        </w:tc>
        <w:tc>
          <w:tcPr>
            <w:tcW w:w="285" w:type="dxa"/>
          </w:tcPr>
          <w:p w:rsidR="00BB17F1" w:rsidRDefault="00BB17F1"/>
        </w:tc>
        <w:tc>
          <w:tcPr>
            <w:tcW w:w="710" w:type="dxa"/>
          </w:tcPr>
          <w:p w:rsidR="00BB17F1" w:rsidRDefault="00BB17F1"/>
        </w:tc>
        <w:tc>
          <w:tcPr>
            <w:tcW w:w="1419" w:type="dxa"/>
          </w:tcPr>
          <w:p w:rsidR="00BB17F1" w:rsidRDefault="00BB17F1"/>
        </w:tc>
        <w:tc>
          <w:tcPr>
            <w:tcW w:w="1419" w:type="dxa"/>
          </w:tcPr>
          <w:p w:rsidR="00BB17F1" w:rsidRDefault="00BB17F1"/>
        </w:tc>
        <w:tc>
          <w:tcPr>
            <w:tcW w:w="710" w:type="dxa"/>
          </w:tcPr>
          <w:p w:rsidR="00BB17F1" w:rsidRDefault="00BB17F1"/>
        </w:tc>
        <w:tc>
          <w:tcPr>
            <w:tcW w:w="426" w:type="dxa"/>
          </w:tcPr>
          <w:p w:rsidR="00BB17F1" w:rsidRDefault="00BB17F1"/>
        </w:tc>
        <w:tc>
          <w:tcPr>
            <w:tcW w:w="5118" w:type="dxa"/>
            <w:gridSpan w:val="3"/>
            <w:vMerge/>
            <w:shd w:val="clear" w:color="000000" w:fill="FFFFFF"/>
            <w:tcMar>
              <w:left w:w="34" w:type="dxa"/>
              <w:right w:w="34" w:type="dxa"/>
            </w:tcMar>
          </w:tcPr>
          <w:p w:rsidR="00BB17F1" w:rsidRDefault="00BB17F1"/>
        </w:tc>
      </w:tr>
      <w:tr w:rsidR="00BB17F1">
        <w:trPr>
          <w:trHeight w:hRule="exact" w:val="2300"/>
        </w:trPr>
        <w:tc>
          <w:tcPr>
            <w:tcW w:w="143" w:type="dxa"/>
          </w:tcPr>
          <w:p w:rsidR="00BB17F1" w:rsidRDefault="00BB17F1"/>
        </w:tc>
        <w:tc>
          <w:tcPr>
            <w:tcW w:w="285" w:type="dxa"/>
          </w:tcPr>
          <w:p w:rsidR="00BB17F1" w:rsidRDefault="00BB17F1"/>
        </w:tc>
        <w:tc>
          <w:tcPr>
            <w:tcW w:w="710" w:type="dxa"/>
          </w:tcPr>
          <w:p w:rsidR="00BB17F1" w:rsidRDefault="00BB17F1"/>
        </w:tc>
        <w:tc>
          <w:tcPr>
            <w:tcW w:w="1419" w:type="dxa"/>
          </w:tcPr>
          <w:p w:rsidR="00BB17F1" w:rsidRDefault="00BB17F1"/>
        </w:tc>
        <w:tc>
          <w:tcPr>
            <w:tcW w:w="1419" w:type="dxa"/>
          </w:tcPr>
          <w:p w:rsidR="00BB17F1" w:rsidRDefault="00BB17F1"/>
        </w:tc>
        <w:tc>
          <w:tcPr>
            <w:tcW w:w="710" w:type="dxa"/>
          </w:tcPr>
          <w:p w:rsidR="00BB17F1" w:rsidRDefault="00BB17F1"/>
        </w:tc>
        <w:tc>
          <w:tcPr>
            <w:tcW w:w="426" w:type="dxa"/>
          </w:tcPr>
          <w:p w:rsidR="00BB17F1" w:rsidRDefault="00BB17F1"/>
        </w:tc>
        <w:tc>
          <w:tcPr>
            <w:tcW w:w="1277" w:type="dxa"/>
          </w:tcPr>
          <w:p w:rsidR="00BB17F1" w:rsidRDefault="00BB17F1"/>
        </w:tc>
        <w:tc>
          <w:tcPr>
            <w:tcW w:w="993" w:type="dxa"/>
          </w:tcPr>
          <w:p w:rsidR="00BB17F1" w:rsidRDefault="00BB17F1"/>
        </w:tc>
        <w:tc>
          <w:tcPr>
            <w:tcW w:w="2836" w:type="dxa"/>
          </w:tcPr>
          <w:p w:rsidR="00BB17F1" w:rsidRDefault="00BB17F1"/>
        </w:tc>
      </w:tr>
      <w:tr w:rsidR="00BB17F1">
        <w:trPr>
          <w:trHeight w:hRule="exact" w:val="277"/>
        </w:trPr>
        <w:tc>
          <w:tcPr>
            <w:tcW w:w="143" w:type="dxa"/>
          </w:tcPr>
          <w:p w:rsidR="00BB17F1" w:rsidRDefault="00BB17F1"/>
        </w:tc>
        <w:tc>
          <w:tcPr>
            <w:tcW w:w="10079" w:type="dxa"/>
            <w:gridSpan w:val="9"/>
            <w:vMerge w:val="restart"/>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17F1">
        <w:trPr>
          <w:trHeight w:hRule="exact" w:val="138"/>
        </w:trPr>
        <w:tc>
          <w:tcPr>
            <w:tcW w:w="143" w:type="dxa"/>
          </w:tcPr>
          <w:p w:rsidR="00BB17F1" w:rsidRDefault="00BB17F1"/>
        </w:tc>
        <w:tc>
          <w:tcPr>
            <w:tcW w:w="10079" w:type="dxa"/>
            <w:gridSpan w:val="9"/>
            <w:vMerge/>
            <w:shd w:val="clear" w:color="000000" w:fill="FFFFFF"/>
            <w:tcMar>
              <w:left w:w="34" w:type="dxa"/>
              <w:right w:w="34" w:type="dxa"/>
            </w:tcMar>
          </w:tcPr>
          <w:p w:rsidR="00BB17F1" w:rsidRDefault="00BB17F1"/>
        </w:tc>
      </w:tr>
      <w:tr w:rsidR="00BB17F1">
        <w:trPr>
          <w:trHeight w:hRule="exact" w:val="1666"/>
        </w:trPr>
        <w:tc>
          <w:tcPr>
            <w:tcW w:w="143" w:type="dxa"/>
          </w:tcPr>
          <w:p w:rsidR="00BB17F1" w:rsidRDefault="00BB17F1"/>
        </w:tc>
        <w:tc>
          <w:tcPr>
            <w:tcW w:w="10079" w:type="dxa"/>
            <w:gridSpan w:val="9"/>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B17F1" w:rsidRDefault="00BB17F1">
            <w:pPr>
              <w:spacing w:after="0" w:line="240" w:lineRule="auto"/>
              <w:jc w:val="center"/>
              <w:rPr>
                <w:sz w:val="24"/>
                <w:szCs w:val="24"/>
              </w:rPr>
            </w:pPr>
          </w:p>
          <w:p w:rsidR="00BB17F1" w:rsidRDefault="0023671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B17F1" w:rsidRDefault="00BB17F1">
            <w:pPr>
              <w:spacing w:after="0" w:line="240" w:lineRule="auto"/>
              <w:jc w:val="center"/>
              <w:rPr>
                <w:sz w:val="24"/>
                <w:szCs w:val="24"/>
              </w:rPr>
            </w:pPr>
          </w:p>
          <w:p w:rsidR="00BB17F1" w:rsidRDefault="00236710">
            <w:pPr>
              <w:spacing w:after="0" w:line="240" w:lineRule="auto"/>
              <w:jc w:val="center"/>
              <w:rPr>
                <w:sz w:val="24"/>
                <w:szCs w:val="24"/>
              </w:rPr>
            </w:pPr>
            <w:r>
              <w:rPr>
                <w:rFonts w:ascii="Times New Roman" w:hAnsi="Times New Roman" w:cs="Times New Roman"/>
                <w:color w:val="000000"/>
                <w:sz w:val="24"/>
                <w:szCs w:val="24"/>
              </w:rPr>
              <w:t>Омск, 2022</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17F1">
        <w:trPr>
          <w:trHeight w:hRule="exact" w:val="2222"/>
        </w:trPr>
        <w:tc>
          <w:tcPr>
            <w:tcW w:w="10788"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lastRenderedPageBreak/>
              <w:t>Составитель:</w:t>
            </w:r>
          </w:p>
          <w:p w:rsidR="00BB17F1" w:rsidRDefault="00BB17F1">
            <w:pPr>
              <w:spacing w:after="0" w:line="240" w:lineRule="auto"/>
              <w:rPr>
                <w:sz w:val="24"/>
                <w:szCs w:val="24"/>
              </w:rPr>
            </w:pPr>
          </w:p>
          <w:p w:rsidR="00BB17F1" w:rsidRDefault="00236710">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BB17F1" w:rsidRDefault="00BB17F1">
            <w:pPr>
              <w:spacing w:after="0" w:line="240" w:lineRule="auto"/>
              <w:rPr>
                <w:sz w:val="24"/>
                <w:szCs w:val="24"/>
              </w:rPr>
            </w:pPr>
          </w:p>
          <w:p w:rsidR="00BB17F1" w:rsidRDefault="0023671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B17F1" w:rsidRDefault="00236710">
            <w:pPr>
              <w:spacing w:after="0" w:line="240" w:lineRule="auto"/>
              <w:rPr>
                <w:sz w:val="24"/>
                <w:szCs w:val="24"/>
              </w:rPr>
            </w:pPr>
            <w:r>
              <w:rPr>
                <w:rFonts w:ascii="Times New Roman" w:hAnsi="Times New Roman" w:cs="Times New Roman"/>
                <w:color w:val="000000"/>
                <w:sz w:val="24"/>
                <w:szCs w:val="24"/>
              </w:rPr>
              <w:t>Протокол от 25.03.2022 г.  №8</w:t>
            </w:r>
          </w:p>
        </w:tc>
      </w:tr>
      <w:tr w:rsidR="00BB17F1">
        <w:trPr>
          <w:trHeight w:hRule="exact" w:val="277"/>
        </w:trPr>
        <w:tc>
          <w:tcPr>
            <w:tcW w:w="10788"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7F1">
        <w:trPr>
          <w:trHeight w:hRule="exact" w:val="277"/>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17F1">
        <w:trPr>
          <w:trHeight w:hRule="exact" w:val="555"/>
        </w:trPr>
        <w:tc>
          <w:tcPr>
            <w:tcW w:w="9640" w:type="dxa"/>
          </w:tcPr>
          <w:p w:rsidR="00BB17F1" w:rsidRDefault="00BB17F1"/>
        </w:tc>
      </w:tr>
      <w:tr w:rsidR="00BB17F1">
        <w:trPr>
          <w:trHeight w:hRule="exact" w:val="8751"/>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B17F1" w:rsidRDefault="0023671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17F1" w:rsidRDefault="0023671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B17F1" w:rsidRDefault="0023671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17F1" w:rsidRDefault="0023671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17F1" w:rsidRDefault="0023671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B17F1" w:rsidRDefault="0023671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B17F1" w:rsidRDefault="0023671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B17F1" w:rsidRDefault="0023671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B17F1" w:rsidRDefault="0023671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17F1" w:rsidRDefault="0023671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B17F1" w:rsidRDefault="0023671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7F1">
        <w:trPr>
          <w:trHeight w:hRule="exact" w:val="277"/>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B17F1">
        <w:trPr>
          <w:trHeight w:hRule="exact" w:val="14889"/>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B17F1" w:rsidRDefault="0023671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BB17F1" w:rsidRDefault="0023671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B17F1" w:rsidRDefault="0023671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17F1" w:rsidRDefault="0023671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17F1" w:rsidRDefault="002367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17F1" w:rsidRDefault="0023671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17F1" w:rsidRDefault="0023671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17F1" w:rsidRDefault="002367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17F1" w:rsidRDefault="0023671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BB17F1" w:rsidRDefault="0023671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«Мультимедиа в СМИ» в течение 2022/2023 учебного года:</w:t>
            </w:r>
          </w:p>
          <w:p w:rsidR="00BB17F1" w:rsidRDefault="0023671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7F1">
        <w:trPr>
          <w:trHeight w:hRule="exact" w:val="1125"/>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К.М.03.01 «Мультимедиа в СМИ».</w:t>
            </w:r>
          </w:p>
          <w:p w:rsidR="00BB17F1" w:rsidRDefault="0023671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17F1">
        <w:trPr>
          <w:trHeight w:hRule="exact" w:val="139"/>
        </w:trPr>
        <w:tc>
          <w:tcPr>
            <w:tcW w:w="9640" w:type="dxa"/>
          </w:tcPr>
          <w:p w:rsidR="00BB17F1" w:rsidRDefault="00BB17F1"/>
        </w:tc>
      </w:tr>
      <w:tr w:rsidR="00BB17F1">
        <w:trPr>
          <w:trHeight w:hRule="exact" w:val="3260"/>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17F1" w:rsidRDefault="0023671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«Мультимедиа в СМИ»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17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Код компетенции: ПК-6</w:t>
            </w:r>
          </w:p>
          <w:p w:rsidR="00BB17F1" w:rsidRDefault="00236710">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BB17F1">
        <w:trPr>
          <w:trHeight w:hRule="exact" w:val="585"/>
        </w:trPr>
        <w:tc>
          <w:tcPr>
            <w:tcW w:w="9654" w:type="dxa"/>
            <w:shd w:val="clear" w:color="000000" w:fill="FFFFFF"/>
            <w:tcMar>
              <w:left w:w="34" w:type="dxa"/>
              <w:right w:w="34" w:type="dxa"/>
            </w:tcMar>
          </w:tcPr>
          <w:p w:rsidR="00BB17F1" w:rsidRDefault="00BB17F1">
            <w:pPr>
              <w:spacing w:after="0" w:line="240" w:lineRule="auto"/>
              <w:rPr>
                <w:sz w:val="24"/>
                <w:szCs w:val="24"/>
              </w:rPr>
            </w:pPr>
          </w:p>
          <w:p w:rsidR="00BB17F1" w:rsidRDefault="002367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17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BB17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ПК-6.4 знать компьютерное программное обеспечение, используемое в дизайне объектов визуальной информации, идентификации и коммуникации</w:t>
            </w:r>
          </w:p>
        </w:tc>
      </w:tr>
      <w:tr w:rsidR="00BB17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BB17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BB17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BB17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BB17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rsidR="00BB17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BB17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BB17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BB17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BB17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BB17F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ПК-6.26 владеть навыками  использования специальных компьютерных программ для проектирования объектов визуальной информации, идентификации и коммуникации</w:t>
            </w:r>
          </w:p>
        </w:tc>
      </w:tr>
      <w:tr w:rsidR="00BB17F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ПК-6.27 владеть навыками проведения презентаций дизайн-проектов</w:t>
            </w:r>
          </w:p>
        </w:tc>
      </w:tr>
      <w:tr w:rsidR="00BB17F1">
        <w:trPr>
          <w:trHeight w:hRule="exact" w:val="42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B17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lastRenderedPageBreak/>
              <w:t>проектом объектов визуальной информации, идентификации и коммуникации</w:t>
            </w:r>
          </w:p>
        </w:tc>
      </w:tr>
      <w:tr w:rsidR="00BB17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BB17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BB17F1">
        <w:trPr>
          <w:trHeight w:hRule="exact" w:val="277"/>
        </w:trPr>
        <w:tc>
          <w:tcPr>
            <w:tcW w:w="3970" w:type="dxa"/>
          </w:tcPr>
          <w:p w:rsidR="00BB17F1" w:rsidRDefault="00BB17F1"/>
        </w:tc>
        <w:tc>
          <w:tcPr>
            <w:tcW w:w="3828" w:type="dxa"/>
          </w:tcPr>
          <w:p w:rsidR="00BB17F1" w:rsidRDefault="00BB17F1"/>
        </w:tc>
        <w:tc>
          <w:tcPr>
            <w:tcW w:w="852" w:type="dxa"/>
          </w:tcPr>
          <w:p w:rsidR="00BB17F1" w:rsidRDefault="00BB17F1"/>
        </w:tc>
        <w:tc>
          <w:tcPr>
            <w:tcW w:w="993" w:type="dxa"/>
          </w:tcPr>
          <w:p w:rsidR="00BB17F1" w:rsidRDefault="00BB17F1"/>
        </w:tc>
      </w:tr>
      <w:tr w:rsidR="00BB17F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Код компетенции: УК-1</w:t>
            </w:r>
          </w:p>
          <w:p w:rsidR="00BB17F1" w:rsidRDefault="0023671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B17F1">
        <w:trPr>
          <w:trHeight w:hRule="exact" w:val="585"/>
        </w:trPr>
        <w:tc>
          <w:tcPr>
            <w:tcW w:w="9654" w:type="dxa"/>
            <w:gridSpan w:val="4"/>
            <w:shd w:val="clear" w:color="000000" w:fill="FFFFFF"/>
            <w:tcMar>
              <w:left w:w="34" w:type="dxa"/>
              <w:right w:w="34" w:type="dxa"/>
            </w:tcMar>
          </w:tcPr>
          <w:p w:rsidR="00BB17F1" w:rsidRDefault="00BB17F1">
            <w:pPr>
              <w:spacing w:after="0" w:line="240" w:lineRule="auto"/>
              <w:rPr>
                <w:sz w:val="24"/>
                <w:szCs w:val="24"/>
              </w:rPr>
            </w:pPr>
          </w:p>
          <w:p w:rsidR="00BB17F1" w:rsidRDefault="002367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17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BB17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BB17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BB17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BB17F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BB17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BB17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BB17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BB17F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BB17F1">
        <w:trPr>
          <w:trHeight w:hRule="exact" w:val="416"/>
        </w:trPr>
        <w:tc>
          <w:tcPr>
            <w:tcW w:w="3970" w:type="dxa"/>
          </w:tcPr>
          <w:p w:rsidR="00BB17F1" w:rsidRDefault="00BB17F1"/>
        </w:tc>
        <w:tc>
          <w:tcPr>
            <w:tcW w:w="3828" w:type="dxa"/>
          </w:tcPr>
          <w:p w:rsidR="00BB17F1" w:rsidRDefault="00BB17F1"/>
        </w:tc>
        <w:tc>
          <w:tcPr>
            <w:tcW w:w="852" w:type="dxa"/>
          </w:tcPr>
          <w:p w:rsidR="00BB17F1" w:rsidRDefault="00BB17F1"/>
        </w:tc>
        <w:tc>
          <w:tcPr>
            <w:tcW w:w="993" w:type="dxa"/>
          </w:tcPr>
          <w:p w:rsidR="00BB17F1" w:rsidRDefault="00BB17F1"/>
        </w:tc>
      </w:tr>
      <w:tr w:rsidR="00BB17F1">
        <w:trPr>
          <w:trHeight w:hRule="exact" w:val="304"/>
        </w:trPr>
        <w:tc>
          <w:tcPr>
            <w:tcW w:w="9654" w:type="dxa"/>
            <w:gridSpan w:val="4"/>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B17F1">
        <w:trPr>
          <w:trHeight w:hRule="exact" w:val="1366"/>
        </w:trPr>
        <w:tc>
          <w:tcPr>
            <w:tcW w:w="9654" w:type="dxa"/>
            <w:gridSpan w:val="4"/>
            <w:shd w:val="clear" w:color="000000" w:fill="FFFFFF"/>
            <w:tcMar>
              <w:left w:w="34" w:type="dxa"/>
              <w:right w:w="34" w:type="dxa"/>
            </w:tcMar>
          </w:tcPr>
          <w:p w:rsidR="00BB17F1" w:rsidRDefault="00BB17F1">
            <w:pPr>
              <w:spacing w:after="0" w:line="240" w:lineRule="auto"/>
              <w:jc w:val="both"/>
              <w:rPr>
                <w:sz w:val="24"/>
                <w:szCs w:val="24"/>
              </w:rPr>
            </w:pPr>
          </w:p>
          <w:p w:rsidR="00BB17F1" w:rsidRDefault="00236710">
            <w:pPr>
              <w:spacing w:after="0" w:line="240" w:lineRule="auto"/>
              <w:jc w:val="both"/>
              <w:rPr>
                <w:sz w:val="24"/>
                <w:szCs w:val="24"/>
              </w:rPr>
            </w:pPr>
            <w:r>
              <w:rPr>
                <w:rFonts w:ascii="Times New Roman" w:hAnsi="Times New Roman" w:cs="Times New Roman"/>
                <w:color w:val="000000"/>
                <w:sz w:val="24"/>
                <w:szCs w:val="24"/>
              </w:rPr>
              <w:t>Дисциплина К.М.03.01 «Мультимедиа в СМИ»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BB17F1">
        <w:trPr>
          <w:trHeight w:hRule="exact" w:val="138"/>
        </w:trPr>
        <w:tc>
          <w:tcPr>
            <w:tcW w:w="3970" w:type="dxa"/>
          </w:tcPr>
          <w:p w:rsidR="00BB17F1" w:rsidRDefault="00BB17F1"/>
        </w:tc>
        <w:tc>
          <w:tcPr>
            <w:tcW w:w="3828" w:type="dxa"/>
          </w:tcPr>
          <w:p w:rsidR="00BB17F1" w:rsidRDefault="00BB17F1"/>
        </w:tc>
        <w:tc>
          <w:tcPr>
            <w:tcW w:w="852" w:type="dxa"/>
          </w:tcPr>
          <w:p w:rsidR="00BB17F1" w:rsidRDefault="00BB17F1"/>
        </w:tc>
        <w:tc>
          <w:tcPr>
            <w:tcW w:w="993" w:type="dxa"/>
          </w:tcPr>
          <w:p w:rsidR="00BB17F1" w:rsidRDefault="00BB17F1"/>
        </w:tc>
      </w:tr>
      <w:tr w:rsidR="00BB17F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23671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236710">
            <w:pPr>
              <w:spacing w:after="0" w:line="240" w:lineRule="auto"/>
              <w:jc w:val="center"/>
              <w:rPr>
                <w:sz w:val="24"/>
                <w:szCs w:val="24"/>
              </w:rPr>
            </w:pPr>
            <w:r>
              <w:rPr>
                <w:rFonts w:ascii="Times New Roman" w:hAnsi="Times New Roman" w:cs="Times New Roman"/>
                <w:color w:val="000000"/>
                <w:sz w:val="24"/>
                <w:szCs w:val="24"/>
              </w:rPr>
              <w:t>Коды</w:t>
            </w:r>
          </w:p>
          <w:p w:rsidR="00BB17F1" w:rsidRDefault="00236710">
            <w:pPr>
              <w:spacing w:after="0" w:line="240" w:lineRule="auto"/>
              <w:jc w:val="center"/>
              <w:rPr>
                <w:sz w:val="24"/>
                <w:szCs w:val="24"/>
              </w:rPr>
            </w:pPr>
            <w:r>
              <w:rPr>
                <w:rFonts w:ascii="Times New Roman" w:hAnsi="Times New Roman" w:cs="Times New Roman"/>
                <w:color w:val="000000"/>
                <w:sz w:val="24"/>
                <w:szCs w:val="24"/>
              </w:rPr>
              <w:t>форми-</w:t>
            </w:r>
          </w:p>
          <w:p w:rsidR="00BB17F1" w:rsidRDefault="00236710">
            <w:pPr>
              <w:spacing w:after="0" w:line="240" w:lineRule="auto"/>
              <w:jc w:val="center"/>
              <w:rPr>
                <w:sz w:val="24"/>
                <w:szCs w:val="24"/>
              </w:rPr>
            </w:pPr>
            <w:r>
              <w:rPr>
                <w:rFonts w:ascii="Times New Roman" w:hAnsi="Times New Roman" w:cs="Times New Roman"/>
                <w:color w:val="000000"/>
                <w:sz w:val="24"/>
                <w:szCs w:val="24"/>
              </w:rPr>
              <w:t>руемых</w:t>
            </w:r>
          </w:p>
          <w:p w:rsidR="00BB17F1" w:rsidRDefault="00236710">
            <w:pPr>
              <w:spacing w:after="0" w:line="240" w:lineRule="auto"/>
              <w:jc w:val="center"/>
              <w:rPr>
                <w:sz w:val="24"/>
                <w:szCs w:val="24"/>
              </w:rPr>
            </w:pPr>
            <w:r>
              <w:rPr>
                <w:rFonts w:ascii="Times New Roman" w:hAnsi="Times New Roman" w:cs="Times New Roman"/>
                <w:color w:val="000000"/>
                <w:sz w:val="24"/>
                <w:szCs w:val="24"/>
              </w:rPr>
              <w:t>компе-</w:t>
            </w:r>
          </w:p>
          <w:p w:rsidR="00BB17F1" w:rsidRDefault="00236710">
            <w:pPr>
              <w:spacing w:after="0" w:line="240" w:lineRule="auto"/>
              <w:jc w:val="center"/>
              <w:rPr>
                <w:sz w:val="24"/>
                <w:szCs w:val="24"/>
              </w:rPr>
            </w:pPr>
            <w:r>
              <w:rPr>
                <w:rFonts w:ascii="Times New Roman" w:hAnsi="Times New Roman" w:cs="Times New Roman"/>
                <w:color w:val="000000"/>
                <w:sz w:val="24"/>
                <w:szCs w:val="24"/>
              </w:rPr>
              <w:t>тенций</w:t>
            </w:r>
          </w:p>
        </w:tc>
      </w:tr>
      <w:tr w:rsidR="00BB17F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23671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BB17F1"/>
        </w:tc>
      </w:tr>
      <w:tr w:rsidR="00BB17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23671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23671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BB17F1"/>
        </w:tc>
      </w:tr>
      <w:tr w:rsidR="00BB17F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BB17F1"/>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BB17F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236710">
            <w:pPr>
              <w:spacing w:after="0" w:line="240" w:lineRule="auto"/>
              <w:jc w:val="center"/>
              <w:rPr>
                <w:sz w:val="24"/>
                <w:szCs w:val="24"/>
              </w:rPr>
            </w:pPr>
            <w:r>
              <w:rPr>
                <w:rFonts w:ascii="Times New Roman" w:hAnsi="Times New Roman" w:cs="Times New Roman"/>
                <w:color w:val="000000"/>
                <w:sz w:val="24"/>
                <w:szCs w:val="24"/>
              </w:rPr>
              <w:t>УК-1, ПК-6</w:t>
            </w:r>
          </w:p>
        </w:tc>
      </w:tr>
      <w:tr w:rsidR="00BB17F1">
        <w:trPr>
          <w:trHeight w:hRule="exact" w:val="138"/>
        </w:trPr>
        <w:tc>
          <w:tcPr>
            <w:tcW w:w="3970" w:type="dxa"/>
          </w:tcPr>
          <w:p w:rsidR="00BB17F1" w:rsidRDefault="00BB17F1"/>
        </w:tc>
        <w:tc>
          <w:tcPr>
            <w:tcW w:w="3828" w:type="dxa"/>
          </w:tcPr>
          <w:p w:rsidR="00BB17F1" w:rsidRDefault="00BB17F1"/>
        </w:tc>
        <w:tc>
          <w:tcPr>
            <w:tcW w:w="852" w:type="dxa"/>
          </w:tcPr>
          <w:p w:rsidR="00BB17F1" w:rsidRDefault="00BB17F1"/>
        </w:tc>
        <w:tc>
          <w:tcPr>
            <w:tcW w:w="993" w:type="dxa"/>
          </w:tcPr>
          <w:p w:rsidR="00BB17F1" w:rsidRDefault="00BB17F1"/>
        </w:tc>
      </w:tr>
      <w:tr w:rsidR="00BB17F1">
        <w:trPr>
          <w:trHeight w:hRule="exact" w:val="1125"/>
        </w:trPr>
        <w:tc>
          <w:tcPr>
            <w:tcW w:w="9654" w:type="dxa"/>
            <w:gridSpan w:val="4"/>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17F1">
        <w:trPr>
          <w:trHeight w:hRule="exact" w:val="585"/>
        </w:trPr>
        <w:tc>
          <w:tcPr>
            <w:tcW w:w="9654" w:type="dxa"/>
            <w:gridSpan w:val="4"/>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B17F1" w:rsidRDefault="00236710">
            <w:pPr>
              <w:spacing w:after="0" w:line="240" w:lineRule="auto"/>
              <w:jc w:val="center"/>
              <w:rPr>
                <w:sz w:val="24"/>
                <w:szCs w:val="24"/>
              </w:rPr>
            </w:pPr>
            <w:r>
              <w:rPr>
                <w:rFonts w:ascii="Times New Roman" w:hAnsi="Times New Roman" w:cs="Times New Roman"/>
                <w:color w:val="000000"/>
                <w:sz w:val="24"/>
                <w:szCs w:val="24"/>
              </w:rPr>
              <w:t>Из них:</w:t>
            </w:r>
          </w:p>
        </w:tc>
      </w:tr>
      <w:tr w:rsidR="00BB17F1">
        <w:trPr>
          <w:trHeight w:hRule="exact" w:val="138"/>
        </w:trPr>
        <w:tc>
          <w:tcPr>
            <w:tcW w:w="3970" w:type="dxa"/>
          </w:tcPr>
          <w:p w:rsidR="00BB17F1" w:rsidRDefault="00BB17F1"/>
        </w:tc>
        <w:tc>
          <w:tcPr>
            <w:tcW w:w="3828" w:type="dxa"/>
          </w:tcPr>
          <w:p w:rsidR="00BB17F1" w:rsidRDefault="00BB17F1"/>
        </w:tc>
        <w:tc>
          <w:tcPr>
            <w:tcW w:w="852" w:type="dxa"/>
          </w:tcPr>
          <w:p w:rsidR="00BB17F1" w:rsidRDefault="00BB17F1"/>
        </w:tc>
        <w:tc>
          <w:tcPr>
            <w:tcW w:w="993" w:type="dxa"/>
          </w:tcPr>
          <w:p w:rsidR="00BB17F1" w:rsidRDefault="00BB17F1"/>
        </w:tc>
      </w:tr>
      <w:tr w:rsidR="00BB17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36</w:t>
            </w:r>
          </w:p>
        </w:tc>
      </w:tr>
      <w:tr w:rsidR="00BB17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18</w:t>
            </w:r>
          </w:p>
        </w:tc>
      </w:tr>
      <w:tr w:rsidR="00BB17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0</w:t>
            </w:r>
          </w:p>
        </w:tc>
      </w:tr>
      <w:tr w:rsidR="00BB17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18</w:t>
            </w:r>
          </w:p>
        </w:tc>
      </w:tr>
      <w:tr w:rsidR="00BB17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0</w:t>
            </w:r>
          </w:p>
        </w:tc>
      </w:tr>
      <w:tr w:rsidR="00BB17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36</w:t>
            </w:r>
          </w:p>
        </w:tc>
      </w:tr>
      <w:tr w:rsidR="00BB17F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0</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B17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зачеты 3</w:t>
            </w:r>
          </w:p>
        </w:tc>
      </w:tr>
      <w:tr w:rsidR="00BB17F1">
        <w:trPr>
          <w:trHeight w:hRule="exact" w:val="277"/>
        </w:trPr>
        <w:tc>
          <w:tcPr>
            <w:tcW w:w="5671" w:type="dxa"/>
          </w:tcPr>
          <w:p w:rsidR="00BB17F1" w:rsidRDefault="00BB17F1"/>
        </w:tc>
        <w:tc>
          <w:tcPr>
            <w:tcW w:w="1702" w:type="dxa"/>
          </w:tcPr>
          <w:p w:rsidR="00BB17F1" w:rsidRDefault="00BB17F1"/>
        </w:tc>
        <w:tc>
          <w:tcPr>
            <w:tcW w:w="426" w:type="dxa"/>
          </w:tcPr>
          <w:p w:rsidR="00BB17F1" w:rsidRDefault="00BB17F1"/>
        </w:tc>
        <w:tc>
          <w:tcPr>
            <w:tcW w:w="710" w:type="dxa"/>
          </w:tcPr>
          <w:p w:rsidR="00BB17F1" w:rsidRDefault="00BB17F1"/>
        </w:tc>
        <w:tc>
          <w:tcPr>
            <w:tcW w:w="1135" w:type="dxa"/>
          </w:tcPr>
          <w:p w:rsidR="00BB17F1" w:rsidRDefault="00BB17F1"/>
        </w:tc>
      </w:tr>
      <w:tr w:rsidR="00BB17F1">
        <w:trPr>
          <w:trHeight w:hRule="exact" w:val="1666"/>
        </w:trPr>
        <w:tc>
          <w:tcPr>
            <w:tcW w:w="9654" w:type="dxa"/>
            <w:gridSpan w:val="5"/>
            <w:shd w:val="clear" w:color="000000" w:fill="FFFFFF"/>
            <w:tcMar>
              <w:left w:w="34" w:type="dxa"/>
              <w:right w:w="34" w:type="dxa"/>
            </w:tcMar>
          </w:tcPr>
          <w:p w:rsidR="00BB17F1" w:rsidRDefault="00BB17F1">
            <w:pPr>
              <w:spacing w:after="0" w:line="240" w:lineRule="auto"/>
              <w:jc w:val="center"/>
              <w:rPr>
                <w:sz w:val="24"/>
                <w:szCs w:val="24"/>
              </w:rPr>
            </w:pPr>
          </w:p>
          <w:p w:rsidR="00BB17F1" w:rsidRDefault="0023671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17F1" w:rsidRDefault="00BB17F1">
            <w:pPr>
              <w:spacing w:after="0" w:line="240" w:lineRule="auto"/>
              <w:jc w:val="center"/>
              <w:rPr>
                <w:sz w:val="24"/>
                <w:szCs w:val="24"/>
              </w:rPr>
            </w:pPr>
          </w:p>
          <w:p w:rsidR="00BB17F1" w:rsidRDefault="0023671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17F1">
        <w:trPr>
          <w:trHeight w:hRule="exact" w:val="416"/>
        </w:trPr>
        <w:tc>
          <w:tcPr>
            <w:tcW w:w="5671" w:type="dxa"/>
          </w:tcPr>
          <w:p w:rsidR="00BB17F1" w:rsidRDefault="00BB17F1"/>
        </w:tc>
        <w:tc>
          <w:tcPr>
            <w:tcW w:w="1702" w:type="dxa"/>
          </w:tcPr>
          <w:p w:rsidR="00BB17F1" w:rsidRDefault="00BB17F1"/>
        </w:tc>
        <w:tc>
          <w:tcPr>
            <w:tcW w:w="426" w:type="dxa"/>
          </w:tcPr>
          <w:p w:rsidR="00BB17F1" w:rsidRDefault="00BB17F1"/>
        </w:tc>
        <w:tc>
          <w:tcPr>
            <w:tcW w:w="710" w:type="dxa"/>
          </w:tcPr>
          <w:p w:rsidR="00BB17F1" w:rsidRDefault="00BB17F1"/>
        </w:tc>
        <w:tc>
          <w:tcPr>
            <w:tcW w:w="1135" w:type="dxa"/>
          </w:tcPr>
          <w:p w:rsidR="00BB17F1" w:rsidRDefault="00BB17F1"/>
        </w:tc>
      </w:tr>
      <w:tr w:rsidR="00BB1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23671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23671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23671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17F1" w:rsidRDefault="00236710">
            <w:pPr>
              <w:spacing w:after="0" w:line="240" w:lineRule="auto"/>
              <w:jc w:val="center"/>
              <w:rPr>
                <w:sz w:val="24"/>
                <w:szCs w:val="24"/>
              </w:rPr>
            </w:pPr>
            <w:r>
              <w:rPr>
                <w:rFonts w:ascii="Times New Roman" w:hAnsi="Times New Roman" w:cs="Times New Roman"/>
                <w:color w:val="000000"/>
                <w:sz w:val="24"/>
                <w:szCs w:val="24"/>
              </w:rPr>
              <w:t>Часов</w:t>
            </w:r>
          </w:p>
        </w:tc>
      </w:tr>
      <w:tr w:rsidR="00BB17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17F1" w:rsidRDefault="00BB17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17F1" w:rsidRDefault="00BB17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17F1" w:rsidRDefault="00BB17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17F1" w:rsidRDefault="00BB17F1"/>
        </w:tc>
      </w:tr>
      <w:tr w:rsidR="00BB17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Обзор инструментальных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Развитие электронных СМИ как ведущая тенденция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Развитие современных информационных и коммуникационных технологий и перспективы преобразования системы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Цифровая среда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Мультимедиа и поиск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Обзор инструментальных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Развитие электронных СМИ как ведущая тенденция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Развитие современных информационных и коммуникационных технологий и перспективы преобразования системы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Цифровая среда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Мультимедиа и поиск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2</w:t>
            </w:r>
          </w:p>
        </w:tc>
      </w:tr>
      <w:tr w:rsidR="00BB17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Основные понятия мультимедиа, области применения мультимедиа-приложений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4</w:t>
            </w:r>
          </w:p>
        </w:tc>
      </w:tr>
      <w:tr w:rsidR="00BB17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Программные средства для создания и редактирования элементов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4</w:t>
            </w:r>
          </w:p>
        </w:tc>
      </w:tr>
      <w:tr w:rsidR="00BB17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Виды инструментальных средств мультимедиа: основные, дополнительные и обработки видео- форматов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4</w:t>
            </w:r>
          </w:p>
        </w:tc>
      </w:tr>
      <w:tr w:rsidR="00BB1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Демонстрационные инструментальные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4</w:t>
            </w:r>
          </w:p>
        </w:tc>
      </w:tr>
      <w:tr w:rsidR="00BB1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Обзор инструментальных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4</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17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lastRenderedPageBreak/>
              <w:t>Развитие электронных СМИ как ведущая тенденция медиасистемы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4</w:t>
            </w:r>
          </w:p>
        </w:tc>
      </w:tr>
      <w:tr w:rsidR="00BB17F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Развитие современных информационных и коммуникационных технологий и перспективы преобразования системы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4</w:t>
            </w:r>
          </w:p>
        </w:tc>
      </w:tr>
      <w:tr w:rsidR="00BB1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Цифровая среда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4</w:t>
            </w:r>
          </w:p>
        </w:tc>
      </w:tr>
      <w:tr w:rsidR="00BB17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Мультимедиа и поиск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4</w:t>
            </w:r>
          </w:p>
        </w:tc>
      </w:tr>
      <w:tr w:rsidR="00BB17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BB17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BB17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color w:val="000000"/>
                <w:sz w:val="24"/>
                <w:szCs w:val="24"/>
              </w:rPr>
              <w:t>72</w:t>
            </w:r>
          </w:p>
        </w:tc>
      </w:tr>
      <w:tr w:rsidR="00BB17F1">
        <w:trPr>
          <w:trHeight w:hRule="exact" w:val="13064"/>
        </w:trPr>
        <w:tc>
          <w:tcPr>
            <w:tcW w:w="9654" w:type="dxa"/>
            <w:gridSpan w:val="4"/>
            <w:shd w:val="clear" w:color="000000" w:fill="FFFFFF"/>
            <w:tcMar>
              <w:left w:w="34" w:type="dxa"/>
              <w:right w:w="34" w:type="dxa"/>
            </w:tcMar>
          </w:tcPr>
          <w:p w:rsidR="00BB17F1" w:rsidRDefault="00BB17F1">
            <w:pPr>
              <w:spacing w:after="0" w:line="240" w:lineRule="auto"/>
              <w:jc w:val="both"/>
              <w:rPr>
                <w:sz w:val="20"/>
                <w:szCs w:val="20"/>
              </w:rPr>
            </w:pPr>
          </w:p>
          <w:p w:rsidR="00BB17F1" w:rsidRDefault="00236710">
            <w:pPr>
              <w:spacing w:after="0" w:line="240" w:lineRule="auto"/>
              <w:jc w:val="both"/>
              <w:rPr>
                <w:sz w:val="20"/>
                <w:szCs w:val="20"/>
              </w:rPr>
            </w:pPr>
            <w:r>
              <w:rPr>
                <w:rFonts w:ascii="Times New Roman" w:hAnsi="Times New Roman" w:cs="Times New Roman"/>
                <w:color w:val="000000"/>
                <w:sz w:val="20"/>
                <w:szCs w:val="20"/>
              </w:rPr>
              <w:t>* Примечания:</w:t>
            </w:r>
          </w:p>
          <w:p w:rsidR="00BB17F1" w:rsidRDefault="0023671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17F1" w:rsidRDefault="002367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17F1" w:rsidRDefault="0023671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17F1" w:rsidRDefault="0023671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17F1" w:rsidRDefault="0023671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17F1" w:rsidRDefault="002367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7F1">
        <w:trPr>
          <w:trHeight w:hRule="exact" w:val="4973"/>
        </w:trPr>
        <w:tc>
          <w:tcPr>
            <w:tcW w:w="9654" w:type="dxa"/>
            <w:shd w:val="clear" w:color="000000" w:fill="FFFFFF"/>
            <w:tcMar>
              <w:left w:w="34" w:type="dxa"/>
              <w:right w:w="34" w:type="dxa"/>
            </w:tcMar>
          </w:tcPr>
          <w:p w:rsidR="00BB17F1" w:rsidRDefault="00236710">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17F1" w:rsidRDefault="0023671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17F1" w:rsidRDefault="002367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17F1">
        <w:trPr>
          <w:trHeight w:hRule="exact" w:val="585"/>
        </w:trPr>
        <w:tc>
          <w:tcPr>
            <w:tcW w:w="9654" w:type="dxa"/>
            <w:shd w:val="clear" w:color="000000" w:fill="FFFFFF"/>
            <w:tcMar>
              <w:left w:w="34" w:type="dxa"/>
              <w:right w:w="34" w:type="dxa"/>
            </w:tcMar>
          </w:tcPr>
          <w:p w:rsidR="00BB17F1" w:rsidRDefault="00BB17F1">
            <w:pPr>
              <w:spacing w:after="0" w:line="240" w:lineRule="auto"/>
              <w:rPr>
                <w:sz w:val="24"/>
                <w:szCs w:val="24"/>
              </w:rPr>
            </w:pPr>
          </w:p>
          <w:p w:rsidR="00BB17F1" w:rsidRDefault="0023671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17F1">
        <w:trPr>
          <w:trHeight w:hRule="exact" w:val="277"/>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B17F1">
        <w:trPr>
          <w:trHeight w:hRule="exact" w:val="26"/>
        </w:trPr>
        <w:tc>
          <w:tcPr>
            <w:tcW w:w="9654" w:type="dxa"/>
            <w:vMerge w:val="restart"/>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Основные понятия мультимедиа, области применения мультимедиа-приложений</w:t>
            </w:r>
          </w:p>
        </w:tc>
      </w:tr>
      <w:tr w:rsidR="00BB17F1">
        <w:trPr>
          <w:trHeight w:hRule="exact" w:val="277"/>
        </w:trPr>
        <w:tc>
          <w:tcPr>
            <w:tcW w:w="9654" w:type="dxa"/>
            <w:vMerge/>
            <w:shd w:val="clear" w:color="000000" w:fill="FFFFFF"/>
            <w:tcMar>
              <w:left w:w="34" w:type="dxa"/>
              <w:right w:w="34" w:type="dxa"/>
            </w:tcMar>
          </w:tcPr>
          <w:p w:rsidR="00BB17F1" w:rsidRDefault="00BB17F1"/>
        </w:tc>
      </w:tr>
      <w:tr w:rsidR="00BB17F1">
        <w:trPr>
          <w:trHeight w:hRule="exact" w:val="555"/>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История развития мультимедиа. Анимация и видео в мультимедиа. Звук в мультимедиа. Способы создания цифрового звука.</w:t>
            </w:r>
          </w:p>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Программные средства для создания и редактирования элементов мультимедиа</w:t>
            </w:r>
          </w:p>
        </w:tc>
      </w:tr>
      <w:tr w:rsidR="00BB17F1">
        <w:trPr>
          <w:trHeight w:hRule="exact" w:val="555"/>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rsidR="00BB17F1">
        <w:trPr>
          <w:trHeight w:hRule="exact" w:val="585"/>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Виды инструментальных средств мультимедиа: основные, дополнительные и обработки видео-форматов</w:t>
            </w:r>
          </w:p>
        </w:tc>
      </w:tr>
      <w:tr w:rsidR="00BB17F1">
        <w:trPr>
          <w:trHeight w:hRule="exact" w:val="555"/>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Обзор программных средств мультимедиа: специализированные средства, авторские системы, языки программирования. Программный набор для офиса.</w:t>
            </w:r>
          </w:p>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Демонстрационные инструментальные средства</w:t>
            </w:r>
          </w:p>
        </w:tc>
      </w:tr>
      <w:tr w:rsidR="00BB17F1">
        <w:trPr>
          <w:trHeight w:hRule="exact" w:val="1637"/>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Классификация авторских инструментальных средств. Язык сценариев. Изобразительное управление потоками данных. Кадр. Пиктограммы. Временная шкала. Иерархические объекты. Гипермедиа-ссылки. Маркеры. Типы инструментальных систем создания мультимедиа. Редакторы. Создание плана. Программирование. Интерактивность. Настройка работы системы. Воспроизведение. Распространение. Совместимость платформ.</w:t>
            </w:r>
          </w:p>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Обзор инструментальных систем</w:t>
            </w:r>
          </w:p>
        </w:tc>
      </w:tr>
      <w:tr w:rsidR="00BB17F1">
        <w:trPr>
          <w:trHeight w:hRule="exact" w:val="555"/>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Электронные книги. Электронные стопки карточек. Пиктограммы. Использование временных шкал.</w:t>
            </w:r>
          </w:p>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Развитие электронных СМИ как ведущая тенденция медиасистемы</w:t>
            </w:r>
          </w:p>
        </w:tc>
      </w:tr>
      <w:tr w:rsidR="00BB17F1">
        <w:trPr>
          <w:trHeight w:hRule="exact" w:val="826"/>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Понятие электронных СМИ. Особенности взаимодействия электронных СМИ с аудиторией. Понятие мультимедийной статьи. Формирование новой информационной среды. Понятие о мобильном обществе.</w:t>
            </w:r>
          </w:p>
        </w:tc>
      </w:tr>
      <w:tr w:rsidR="00BB17F1">
        <w:trPr>
          <w:trHeight w:hRule="exact" w:val="585"/>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Развитие современных информационных и коммуникационных технологий и перспективы преобразования системы СМИ</w:t>
            </w:r>
          </w:p>
        </w:tc>
      </w:tr>
      <w:tr w:rsidR="00BB17F1">
        <w:trPr>
          <w:trHeight w:hRule="exact" w:val="555"/>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Направления использования современных ИКТ в СМИ. Мультимедийные средства в СМИ. СМИ как социальный институт</w:t>
            </w:r>
          </w:p>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Цифровая среда и мультимедиа</w:t>
            </w:r>
          </w:p>
        </w:tc>
      </w:tr>
      <w:tr w:rsidR="00BB17F1">
        <w:trPr>
          <w:trHeight w:hRule="exact" w:val="826"/>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Кризис традиционных СМИ и конвергенция. Аудитория цифровых медиа. Трансформации медиатекста как продукта журналистской деятельности. СМИ как создатель особой реальности. Язык мультимедиа.</w:t>
            </w:r>
          </w:p>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Мультимедиа и поиск информации</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7F1">
        <w:trPr>
          <w:trHeight w:hRule="exact" w:val="826"/>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lastRenderedPageBreak/>
              <w:t>Технология эффективного поиска информации. Особенности информационных ресурсов Интернет. Достоверность и верификация информации. Оценка медиапотребления.</w:t>
            </w:r>
          </w:p>
        </w:tc>
      </w:tr>
      <w:tr w:rsidR="00BB17F1">
        <w:trPr>
          <w:trHeight w:hRule="exact" w:val="277"/>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17F1">
        <w:trPr>
          <w:trHeight w:hRule="exact" w:val="14"/>
        </w:trPr>
        <w:tc>
          <w:tcPr>
            <w:tcW w:w="9640" w:type="dxa"/>
          </w:tcPr>
          <w:p w:rsidR="00BB17F1" w:rsidRDefault="00BB17F1"/>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Основные понятия мультимедиа, области применения мультимедиа-приложений</w:t>
            </w:r>
          </w:p>
        </w:tc>
      </w:tr>
      <w:tr w:rsidR="00BB17F1">
        <w:trPr>
          <w:trHeight w:hRule="exact" w:val="555"/>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История развития мультимедиа. Анимация и видео в мультимедиа. Звук в мультимедиа. Способы создания цифрового звука.</w:t>
            </w:r>
          </w:p>
        </w:tc>
      </w:tr>
      <w:tr w:rsidR="00BB17F1">
        <w:trPr>
          <w:trHeight w:hRule="exact" w:val="14"/>
        </w:trPr>
        <w:tc>
          <w:tcPr>
            <w:tcW w:w="9640" w:type="dxa"/>
          </w:tcPr>
          <w:p w:rsidR="00BB17F1" w:rsidRDefault="00BB17F1"/>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Программные средства для создания и редактирования элементов мультимедиа</w:t>
            </w:r>
          </w:p>
        </w:tc>
      </w:tr>
      <w:tr w:rsidR="00BB17F1">
        <w:trPr>
          <w:trHeight w:hRule="exact" w:val="555"/>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Понятия о методах создания технологий мультимедиа; гиперссылки, гипертекст, гипермедиа, режим интерактивного интерфейса, система «виртуальной реальности».</w:t>
            </w:r>
          </w:p>
        </w:tc>
      </w:tr>
      <w:tr w:rsidR="00BB17F1">
        <w:trPr>
          <w:trHeight w:hRule="exact" w:val="14"/>
        </w:trPr>
        <w:tc>
          <w:tcPr>
            <w:tcW w:w="9640" w:type="dxa"/>
          </w:tcPr>
          <w:p w:rsidR="00BB17F1" w:rsidRDefault="00BB17F1"/>
        </w:tc>
      </w:tr>
      <w:tr w:rsidR="00BB17F1">
        <w:trPr>
          <w:trHeight w:hRule="exact" w:val="585"/>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Виды инструментальных средств мультимедиа: основные, дополнительные и обработки видео-форматов</w:t>
            </w:r>
          </w:p>
        </w:tc>
      </w:tr>
      <w:tr w:rsidR="00BB17F1">
        <w:trPr>
          <w:trHeight w:hRule="exact" w:val="555"/>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Обзор программных средств мультимедиа: специализированные средства, авторские системы, языки программирования. Программный набор для офиса.</w:t>
            </w:r>
          </w:p>
        </w:tc>
      </w:tr>
      <w:tr w:rsidR="00BB17F1">
        <w:trPr>
          <w:trHeight w:hRule="exact" w:val="14"/>
        </w:trPr>
        <w:tc>
          <w:tcPr>
            <w:tcW w:w="9640" w:type="dxa"/>
          </w:tcPr>
          <w:p w:rsidR="00BB17F1" w:rsidRDefault="00BB17F1"/>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Демонстрационные инструментальные средства</w:t>
            </w:r>
          </w:p>
        </w:tc>
      </w:tr>
      <w:tr w:rsidR="00BB17F1">
        <w:trPr>
          <w:trHeight w:hRule="exact" w:val="1637"/>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Классификация авторских инструментальных средств. Язык сценариев. Изобразительное управление потоками данных. Кадр. Пиктограммы. Временная шкала. Иерархические объекты. Гипермедиа-ссылки. Маркеры. Типы инструментальных систем создания мультимедиа. Редакторы. Создание плана. Программирование. Интерактивность. Настройка работы системы. Воспроизведение. Распространение. Совместимость платформ.</w:t>
            </w:r>
          </w:p>
        </w:tc>
      </w:tr>
      <w:tr w:rsidR="00BB17F1">
        <w:trPr>
          <w:trHeight w:hRule="exact" w:val="14"/>
        </w:trPr>
        <w:tc>
          <w:tcPr>
            <w:tcW w:w="9640" w:type="dxa"/>
          </w:tcPr>
          <w:p w:rsidR="00BB17F1" w:rsidRDefault="00BB17F1"/>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Обзор инструментальных систем</w:t>
            </w:r>
          </w:p>
        </w:tc>
      </w:tr>
      <w:tr w:rsidR="00BB17F1">
        <w:trPr>
          <w:trHeight w:hRule="exact" w:val="555"/>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Электронные книги. Электронные стопки карточек. Пиктограммы. Использование временных шкал.</w:t>
            </w:r>
          </w:p>
        </w:tc>
      </w:tr>
      <w:tr w:rsidR="00BB17F1">
        <w:trPr>
          <w:trHeight w:hRule="exact" w:val="14"/>
        </w:trPr>
        <w:tc>
          <w:tcPr>
            <w:tcW w:w="9640" w:type="dxa"/>
          </w:tcPr>
          <w:p w:rsidR="00BB17F1" w:rsidRDefault="00BB17F1"/>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Развитие электронных СМИ как ведущая тенденция медиасистемы</w:t>
            </w:r>
          </w:p>
        </w:tc>
      </w:tr>
      <w:tr w:rsidR="00BB17F1">
        <w:trPr>
          <w:trHeight w:hRule="exact" w:val="826"/>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Понятие электронных СМИ. Особенности взаимодействия электронных СМИ с аудиторией. Понятие мультимедийной статьи. Формирование новой информационной среды. Понятие о мобильном обществе.</w:t>
            </w:r>
          </w:p>
        </w:tc>
      </w:tr>
      <w:tr w:rsidR="00BB17F1">
        <w:trPr>
          <w:trHeight w:hRule="exact" w:val="14"/>
        </w:trPr>
        <w:tc>
          <w:tcPr>
            <w:tcW w:w="9640" w:type="dxa"/>
          </w:tcPr>
          <w:p w:rsidR="00BB17F1" w:rsidRDefault="00BB17F1"/>
        </w:tc>
      </w:tr>
      <w:tr w:rsidR="00BB17F1">
        <w:trPr>
          <w:trHeight w:hRule="exact" w:val="585"/>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Развитие современных информационных и коммуникационных технологий и перспективы преобразования системы СМИ</w:t>
            </w:r>
          </w:p>
        </w:tc>
      </w:tr>
      <w:tr w:rsidR="00BB17F1">
        <w:trPr>
          <w:trHeight w:hRule="exact" w:val="555"/>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Направления использования современных ИКТ в СМИ. Мультимедийные средства в СМИ. СМИ как социальный институт</w:t>
            </w:r>
          </w:p>
        </w:tc>
      </w:tr>
      <w:tr w:rsidR="00BB17F1">
        <w:trPr>
          <w:trHeight w:hRule="exact" w:val="14"/>
        </w:trPr>
        <w:tc>
          <w:tcPr>
            <w:tcW w:w="9640" w:type="dxa"/>
          </w:tcPr>
          <w:p w:rsidR="00BB17F1" w:rsidRDefault="00BB17F1"/>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Цифровая среда и мультимедиа</w:t>
            </w:r>
          </w:p>
        </w:tc>
      </w:tr>
      <w:tr w:rsidR="00BB17F1">
        <w:trPr>
          <w:trHeight w:hRule="exact" w:val="826"/>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Кризис традиционных СМИ и конвергенция. Аудитория цифровых медиа. Трансформации медиатекста как продукта журналистской деятельности. СМИ как создатель особой реальности. Язык мультимедиа.</w:t>
            </w:r>
          </w:p>
        </w:tc>
      </w:tr>
      <w:tr w:rsidR="00BB17F1">
        <w:trPr>
          <w:trHeight w:hRule="exact" w:val="14"/>
        </w:trPr>
        <w:tc>
          <w:tcPr>
            <w:tcW w:w="9640" w:type="dxa"/>
          </w:tcPr>
          <w:p w:rsidR="00BB17F1" w:rsidRDefault="00BB17F1"/>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jc w:val="center"/>
              <w:rPr>
                <w:sz w:val="24"/>
                <w:szCs w:val="24"/>
              </w:rPr>
            </w:pPr>
            <w:r>
              <w:rPr>
                <w:rFonts w:ascii="Times New Roman" w:hAnsi="Times New Roman" w:cs="Times New Roman"/>
                <w:b/>
                <w:color w:val="000000"/>
                <w:sz w:val="24"/>
                <w:szCs w:val="24"/>
              </w:rPr>
              <w:t>Мультимедиа и поиск информации</w:t>
            </w:r>
          </w:p>
        </w:tc>
      </w:tr>
      <w:tr w:rsidR="00BB17F1">
        <w:trPr>
          <w:trHeight w:hRule="exact" w:val="826"/>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Технология эффективного поиска информации. Особенности информационных ресурсов Интернет. Достоверность и верификация информации. Оценка медиапотребления.</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7F1">
        <w:trPr>
          <w:trHeight w:hRule="exact" w:val="855"/>
        </w:trPr>
        <w:tc>
          <w:tcPr>
            <w:tcW w:w="9654" w:type="dxa"/>
            <w:shd w:val="clear" w:color="000000" w:fill="FFFFFF"/>
            <w:tcMar>
              <w:left w:w="34" w:type="dxa"/>
              <w:right w:w="34" w:type="dxa"/>
            </w:tcMar>
          </w:tcPr>
          <w:p w:rsidR="00BB17F1" w:rsidRDefault="00BB17F1">
            <w:pPr>
              <w:spacing w:after="0" w:line="240" w:lineRule="auto"/>
              <w:rPr>
                <w:sz w:val="24"/>
                <w:szCs w:val="24"/>
              </w:rPr>
            </w:pPr>
          </w:p>
          <w:p w:rsidR="00BB17F1" w:rsidRDefault="0023671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17F1">
        <w:trPr>
          <w:trHeight w:hRule="exact" w:val="5182"/>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«Мультимедиа в СМИ» / Лучко О.Н.. – Омск: Изд-во Омской гуманитарной академии, 2022.</w:t>
            </w:r>
          </w:p>
          <w:p w:rsidR="00BB17F1" w:rsidRDefault="0023671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17F1" w:rsidRDefault="0023671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17F1" w:rsidRDefault="0023671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17F1">
        <w:trPr>
          <w:trHeight w:hRule="exact" w:val="138"/>
        </w:trPr>
        <w:tc>
          <w:tcPr>
            <w:tcW w:w="9640" w:type="dxa"/>
          </w:tcPr>
          <w:p w:rsidR="00BB17F1" w:rsidRDefault="00BB17F1"/>
        </w:tc>
      </w:tr>
      <w:tr w:rsidR="00BB17F1">
        <w:trPr>
          <w:trHeight w:hRule="exact" w:val="855"/>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17F1" w:rsidRDefault="00236710">
            <w:pPr>
              <w:spacing w:after="0" w:line="240" w:lineRule="auto"/>
              <w:rPr>
                <w:sz w:val="24"/>
                <w:szCs w:val="24"/>
              </w:rPr>
            </w:pPr>
            <w:r>
              <w:rPr>
                <w:rFonts w:ascii="Times New Roman" w:hAnsi="Times New Roman" w:cs="Times New Roman"/>
                <w:b/>
                <w:color w:val="000000"/>
                <w:sz w:val="24"/>
                <w:szCs w:val="24"/>
              </w:rPr>
              <w:t>Основная:</w:t>
            </w:r>
          </w:p>
        </w:tc>
      </w:tr>
      <w:tr w:rsidR="00BB17F1">
        <w:trPr>
          <w:trHeight w:hRule="exact" w:val="555"/>
        </w:trPr>
        <w:tc>
          <w:tcPr>
            <w:tcW w:w="9654" w:type="dxa"/>
            <w:shd w:val="clear" w:color="000000" w:fill="FFFFFF"/>
            <w:tcMar>
              <w:left w:w="34" w:type="dxa"/>
              <w:right w:w="34" w:type="dxa"/>
            </w:tcMar>
          </w:tcPr>
          <w:p w:rsidR="00BB17F1" w:rsidRDefault="002367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A19A6">
                <w:rPr>
                  <w:rStyle w:val="a3"/>
                </w:rPr>
                <w:t>https://urait.ru/bcode/444485</w:t>
              </w:r>
            </w:hyperlink>
            <w:r>
              <w:t xml:space="preserve"> </w:t>
            </w:r>
          </w:p>
        </w:tc>
      </w:tr>
      <w:tr w:rsidR="00BB17F1">
        <w:trPr>
          <w:trHeight w:hRule="exact" w:val="826"/>
        </w:trPr>
        <w:tc>
          <w:tcPr>
            <w:tcW w:w="9654" w:type="dxa"/>
            <w:shd w:val="clear" w:color="000000" w:fill="FFFFFF"/>
            <w:tcMar>
              <w:left w:w="34" w:type="dxa"/>
              <w:right w:w="34" w:type="dxa"/>
            </w:tcMar>
          </w:tcPr>
          <w:p w:rsidR="00BB17F1" w:rsidRDefault="002367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мультимедиа</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Нужнов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978-5-9275-2645-1.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A19A6">
                <w:rPr>
                  <w:rStyle w:val="a3"/>
                </w:rPr>
                <w:t>http://www.iprbookshop.ru/87445.html</w:t>
              </w:r>
            </w:hyperlink>
            <w:r>
              <w:t xml:space="preserve"> </w:t>
            </w:r>
          </w:p>
        </w:tc>
      </w:tr>
      <w:tr w:rsidR="00BB17F1">
        <w:trPr>
          <w:trHeight w:hRule="exact" w:val="585"/>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17F1">
        <w:trPr>
          <w:trHeight w:hRule="exact" w:val="6392"/>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7A19A6">
                <w:rPr>
                  <w:rStyle w:val="a3"/>
                  <w:rFonts w:ascii="Times New Roman" w:hAnsi="Times New Roman" w:cs="Times New Roman"/>
                  <w:sz w:val="24"/>
                  <w:szCs w:val="24"/>
                </w:rPr>
                <w:t>http://www.iprbookshop.ru</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7A19A6">
                <w:rPr>
                  <w:rStyle w:val="a3"/>
                  <w:rFonts w:ascii="Times New Roman" w:hAnsi="Times New Roman" w:cs="Times New Roman"/>
                  <w:sz w:val="24"/>
                  <w:szCs w:val="24"/>
                </w:rPr>
                <w:t>http://biblio-online.ru</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7A19A6">
                <w:rPr>
                  <w:rStyle w:val="a3"/>
                  <w:rFonts w:ascii="Times New Roman" w:hAnsi="Times New Roman" w:cs="Times New Roman"/>
                  <w:sz w:val="24"/>
                  <w:szCs w:val="24"/>
                </w:rPr>
                <w:t>http://window.edu.ru/</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7A19A6">
                <w:rPr>
                  <w:rStyle w:val="a3"/>
                  <w:rFonts w:ascii="Times New Roman" w:hAnsi="Times New Roman" w:cs="Times New Roman"/>
                  <w:sz w:val="24"/>
                  <w:szCs w:val="24"/>
                </w:rPr>
                <w:t>http://elibrary.ru</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7A19A6">
                <w:rPr>
                  <w:rStyle w:val="a3"/>
                  <w:rFonts w:ascii="Times New Roman" w:hAnsi="Times New Roman" w:cs="Times New Roman"/>
                  <w:sz w:val="24"/>
                  <w:szCs w:val="24"/>
                </w:rPr>
                <w:t>http://www.sciencedirect.com</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7A19A6">
                <w:rPr>
                  <w:rStyle w:val="a3"/>
                  <w:rFonts w:ascii="Times New Roman" w:hAnsi="Times New Roman" w:cs="Times New Roman"/>
                  <w:sz w:val="24"/>
                  <w:szCs w:val="24"/>
                </w:rPr>
                <w:t>http://journals.cambridge.org</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7A19A6">
                <w:rPr>
                  <w:rStyle w:val="a3"/>
                  <w:rFonts w:ascii="Times New Roman" w:hAnsi="Times New Roman" w:cs="Times New Roman"/>
                  <w:sz w:val="24"/>
                  <w:szCs w:val="24"/>
                </w:rPr>
                <w:t>http://www.oxfordjoumals.org</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7A19A6">
                <w:rPr>
                  <w:rStyle w:val="a3"/>
                  <w:rFonts w:ascii="Times New Roman" w:hAnsi="Times New Roman" w:cs="Times New Roman"/>
                  <w:sz w:val="24"/>
                  <w:szCs w:val="24"/>
                </w:rPr>
                <w:t>http://dic.academic.ru/</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7A19A6">
                <w:rPr>
                  <w:rStyle w:val="a3"/>
                  <w:rFonts w:ascii="Times New Roman" w:hAnsi="Times New Roman" w:cs="Times New Roman"/>
                  <w:sz w:val="24"/>
                  <w:szCs w:val="24"/>
                </w:rPr>
                <w:t>http://www.benran.ru</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7A19A6">
                <w:rPr>
                  <w:rStyle w:val="a3"/>
                  <w:rFonts w:ascii="Times New Roman" w:hAnsi="Times New Roman" w:cs="Times New Roman"/>
                  <w:sz w:val="24"/>
                  <w:szCs w:val="24"/>
                </w:rPr>
                <w:t>http://www.gks.ru</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7A19A6">
                <w:rPr>
                  <w:rStyle w:val="a3"/>
                  <w:rFonts w:ascii="Times New Roman" w:hAnsi="Times New Roman" w:cs="Times New Roman"/>
                  <w:sz w:val="24"/>
                  <w:szCs w:val="24"/>
                </w:rPr>
                <w:t>http://diss.rsl.ru</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7A19A6">
                <w:rPr>
                  <w:rStyle w:val="a3"/>
                  <w:rFonts w:ascii="Times New Roman" w:hAnsi="Times New Roman" w:cs="Times New Roman"/>
                  <w:sz w:val="24"/>
                  <w:szCs w:val="24"/>
                </w:rPr>
                <w:t>http://ru.spinform.ru</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7F1">
        <w:trPr>
          <w:trHeight w:hRule="exact" w:val="3530"/>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lastRenderedPageBreak/>
              <w:t>требованиям организации как на территории организации, так и вне ее.</w:t>
            </w:r>
          </w:p>
          <w:p w:rsidR="00BB17F1" w:rsidRDefault="002367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17F1">
        <w:trPr>
          <w:trHeight w:hRule="exact" w:val="314"/>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B17F1">
        <w:trPr>
          <w:trHeight w:hRule="exact" w:val="11546"/>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17F1" w:rsidRDefault="0023671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17F1" w:rsidRDefault="0023671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17F1" w:rsidRDefault="0023671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17F1" w:rsidRDefault="0023671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17F1" w:rsidRDefault="0023671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17F1" w:rsidRDefault="0023671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17F1" w:rsidRDefault="0023671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B17F1" w:rsidRDefault="0023671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17F1" w:rsidRDefault="0023671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7F1">
        <w:trPr>
          <w:trHeight w:hRule="exact" w:val="2268"/>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lastRenderedPageBreak/>
              <w:t>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17F1" w:rsidRDefault="0023671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17F1">
        <w:trPr>
          <w:trHeight w:hRule="exact" w:val="855"/>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17F1">
        <w:trPr>
          <w:trHeight w:hRule="exact" w:val="2989"/>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B17F1" w:rsidRDefault="00BB17F1">
            <w:pPr>
              <w:spacing w:after="0" w:line="240" w:lineRule="auto"/>
              <w:jc w:val="both"/>
              <w:rPr>
                <w:sz w:val="24"/>
                <w:szCs w:val="24"/>
              </w:rPr>
            </w:pPr>
          </w:p>
          <w:p w:rsidR="00BB17F1" w:rsidRDefault="0023671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17F1" w:rsidRDefault="0023671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17F1" w:rsidRDefault="0023671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17F1" w:rsidRDefault="0023671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17F1" w:rsidRDefault="0023671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B17F1" w:rsidRDefault="0023671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B17F1" w:rsidRDefault="00BB17F1">
            <w:pPr>
              <w:spacing w:after="0" w:line="240" w:lineRule="auto"/>
              <w:jc w:val="both"/>
              <w:rPr>
                <w:sz w:val="24"/>
                <w:szCs w:val="24"/>
              </w:rPr>
            </w:pPr>
          </w:p>
          <w:p w:rsidR="00BB17F1" w:rsidRDefault="0023671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7A19A6">
                <w:rPr>
                  <w:rStyle w:val="a3"/>
                  <w:rFonts w:ascii="Times New Roman" w:hAnsi="Times New Roman" w:cs="Times New Roman"/>
                  <w:sz w:val="24"/>
                  <w:szCs w:val="24"/>
                </w:rPr>
                <w:t>http://www.president.kremlin.ru</w:t>
              </w:r>
            </w:hyperlink>
          </w:p>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7A19A6">
                <w:rPr>
                  <w:rStyle w:val="a3"/>
                  <w:rFonts w:ascii="Times New Roman" w:hAnsi="Times New Roman" w:cs="Times New Roman"/>
                  <w:sz w:val="24"/>
                  <w:szCs w:val="24"/>
                </w:rPr>
                <w:t>http://www.ict.edu.ru</w:t>
              </w:r>
            </w:hyperlink>
          </w:p>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B17F1">
        <w:trPr>
          <w:trHeight w:hRule="exact" w:val="585"/>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B17F1" w:rsidRDefault="0023671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7A19A6">
                <w:rPr>
                  <w:rStyle w:val="a3"/>
                  <w:rFonts w:ascii="Times New Roman" w:hAnsi="Times New Roman" w:cs="Times New Roman"/>
                  <w:sz w:val="24"/>
                  <w:szCs w:val="24"/>
                </w:rPr>
                <w:t>http://fgosvo.ru</w:t>
              </w:r>
            </w:hyperlink>
          </w:p>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A19A6">
                <w:rPr>
                  <w:rStyle w:val="a3"/>
                  <w:rFonts w:ascii="Times New Roman" w:hAnsi="Times New Roman" w:cs="Times New Roman"/>
                  <w:sz w:val="24"/>
                  <w:szCs w:val="24"/>
                </w:rPr>
                <w:t>http://pravo.gov.ru</w:t>
              </w:r>
            </w:hyperlink>
          </w:p>
        </w:tc>
      </w:tr>
      <w:tr w:rsidR="00BB17F1">
        <w:trPr>
          <w:trHeight w:hRule="exact" w:val="304"/>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A19A6">
                <w:rPr>
                  <w:rStyle w:val="a3"/>
                  <w:rFonts w:ascii="Times New Roman" w:hAnsi="Times New Roman" w:cs="Times New Roman"/>
                  <w:sz w:val="24"/>
                  <w:szCs w:val="24"/>
                </w:rPr>
                <w:t>http://edu.garant.ru/omga/</w:t>
              </w:r>
            </w:hyperlink>
          </w:p>
        </w:tc>
      </w:tr>
      <w:tr w:rsidR="00BB17F1">
        <w:trPr>
          <w:trHeight w:hRule="exact" w:val="585"/>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7A19A6">
                <w:rPr>
                  <w:rStyle w:val="a3"/>
                  <w:rFonts w:ascii="Times New Roman" w:hAnsi="Times New Roman" w:cs="Times New Roman"/>
                  <w:sz w:val="24"/>
                  <w:szCs w:val="24"/>
                </w:rPr>
                <w:t>http://www.consultant.ru/edu/student/study/</w:t>
              </w:r>
            </w:hyperlink>
          </w:p>
        </w:tc>
      </w:tr>
      <w:tr w:rsidR="00BB17F1">
        <w:trPr>
          <w:trHeight w:hRule="exact" w:val="314"/>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17F1">
        <w:trPr>
          <w:trHeight w:hRule="exact" w:val="5660"/>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17F1" w:rsidRDefault="0023671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17F1" w:rsidRDefault="0023671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B17F1" w:rsidRDefault="0023671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17F1" w:rsidRDefault="0023671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17F1" w:rsidRDefault="0023671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17F1" w:rsidRDefault="0023671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B17F1" w:rsidRDefault="0023671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B17F1" w:rsidRDefault="0023671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17F1" w:rsidRDefault="0023671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7F1">
        <w:trPr>
          <w:trHeight w:hRule="exact" w:val="2178"/>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BB17F1" w:rsidRDefault="0023671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17F1" w:rsidRDefault="0023671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B17F1" w:rsidRDefault="0023671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17F1" w:rsidRDefault="0023671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17F1">
        <w:trPr>
          <w:trHeight w:hRule="exact" w:val="277"/>
        </w:trPr>
        <w:tc>
          <w:tcPr>
            <w:tcW w:w="9640" w:type="dxa"/>
          </w:tcPr>
          <w:p w:rsidR="00BB17F1" w:rsidRDefault="00BB17F1"/>
        </w:tc>
      </w:tr>
      <w:tr w:rsidR="00BB17F1">
        <w:trPr>
          <w:trHeight w:hRule="exact" w:val="585"/>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17F1">
        <w:trPr>
          <w:trHeight w:hRule="exact" w:val="12350"/>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17F1" w:rsidRDefault="0023671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17F1" w:rsidRDefault="0023671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17F1" w:rsidRDefault="0023671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17F1" w:rsidRDefault="0023671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BB17F1" w:rsidRDefault="0023671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7F1">
        <w:trPr>
          <w:trHeight w:hRule="exact" w:val="1907"/>
        </w:trPr>
        <w:tc>
          <w:tcPr>
            <w:tcW w:w="9654" w:type="dxa"/>
            <w:shd w:val="clear" w:color="000000" w:fill="FFFFFF"/>
            <w:tcMar>
              <w:left w:w="34" w:type="dxa"/>
              <w:right w:w="34" w:type="dxa"/>
            </w:tcMar>
          </w:tcPr>
          <w:p w:rsidR="00BB17F1" w:rsidRDefault="00236710">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B17F1">
        <w:trPr>
          <w:trHeight w:hRule="exact" w:val="2748"/>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B17F1">
        <w:trPr>
          <w:trHeight w:hRule="exact" w:val="3830"/>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B17F1">
        <w:trPr>
          <w:trHeight w:hRule="exact" w:val="3560"/>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BB17F1">
        <w:trPr>
          <w:trHeight w:hRule="exact" w:val="3019"/>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B17F1">
        <w:trPr>
          <w:trHeight w:hRule="exact" w:val="325"/>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t>9. : Спортивный зал 360 м2 , расположенный в учебном корпусе Академии по адресу г.</w:t>
            </w:r>
          </w:p>
        </w:tc>
      </w:tr>
    </w:tbl>
    <w:p w:rsidR="00BB17F1" w:rsidRDefault="002367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17F1">
        <w:trPr>
          <w:trHeight w:hRule="exact" w:val="4371"/>
        </w:trPr>
        <w:tc>
          <w:tcPr>
            <w:tcW w:w="9654" w:type="dxa"/>
            <w:shd w:val="clear" w:color="000000" w:fill="FFFFFF"/>
            <w:tcMar>
              <w:left w:w="34" w:type="dxa"/>
              <w:right w:w="34" w:type="dxa"/>
            </w:tcMar>
          </w:tcPr>
          <w:p w:rsidR="00BB17F1" w:rsidRDefault="00236710">
            <w:pPr>
              <w:spacing w:after="0" w:line="240" w:lineRule="auto"/>
              <w:rPr>
                <w:sz w:val="24"/>
                <w:szCs w:val="24"/>
              </w:rPr>
            </w:pPr>
            <w:r>
              <w:rPr>
                <w:rFonts w:ascii="Times New Roman" w:hAnsi="Times New Roman" w:cs="Times New Roman"/>
                <w:color w:val="000000"/>
                <w:sz w:val="24"/>
                <w:szCs w:val="24"/>
              </w:rPr>
              <w:lastRenderedPageBreak/>
              <w:t>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B17F1" w:rsidRDefault="00236710">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B17F1" w:rsidRDefault="00BB17F1"/>
    <w:sectPr w:rsidR="00BB17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6710"/>
    <w:rsid w:val="006D5F74"/>
    <w:rsid w:val="007A19A6"/>
    <w:rsid w:val="00BB17F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710"/>
    <w:rPr>
      <w:color w:val="0563C1" w:themeColor="hyperlink"/>
      <w:u w:val="single"/>
    </w:rPr>
  </w:style>
  <w:style w:type="character" w:styleId="a4">
    <w:name w:val="Unresolved Mention"/>
    <w:basedOn w:val="a0"/>
    <w:uiPriority w:val="99"/>
    <w:semiHidden/>
    <w:unhideWhenUsed/>
    <w:rsid w:val="00236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87445.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44485"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7061</Words>
  <Characters>40250</Characters>
  <Application>Microsoft Office Word</Application>
  <DocSecurity>0</DocSecurity>
  <Lines>335</Lines>
  <Paragraphs>94</Paragraphs>
  <ScaleCrop>false</ScaleCrop>
  <Company/>
  <LinksUpToDate>false</LinksUpToDate>
  <CharactersWithSpaces>47217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2022-2023_ФГОС3++2022_Бак-ОФО-Жур(22)_plx_Мультимедиа в СМИ</dc:title>
  <dc:creator>FastReport.NET</dc:creator>
  <cp:lastModifiedBy>Mark Bernstorf</cp:lastModifiedBy>
  <cp:revision>4</cp:revision>
  <dcterms:created xsi:type="dcterms:W3CDTF">2022-05-02T09:52:00Z</dcterms:created>
  <dcterms:modified xsi:type="dcterms:W3CDTF">2022-11-12T17:41:00Z</dcterms:modified>
</cp:coreProperties>
</file>